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D90D" w14:textId="77777777" w:rsidR="00F21607" w:rsidRPr="00F677EB" w:rsidRDefault="0084261A" w:rsidP="00BF145C">
      <w:pPr>
        <w:spacing w:line="276" w:lineRule="auto"/>
        <w:jc w:val="right"/>
        <w:rPr>
          <w:rFonts w:ascii="Times New Roman" w:eastAsia="Times New Roman" w:hAnsi="Times New Roman" w:cs="Times New Roman"/>
          <w:bCs/>
          <w:sz w:val="16"/>
        </w:rPr>
      </w:pPr>
      <w:proofErr w:type="spellStart"/>
      <w:r w:rsidRPr="00F677EB">
        <w:rPr>
          <w:rFonts w:ascii="Times New Roman" w:eastAsia="Times New Roman" w:hAnsi="Times New Roman" w:cs="Times New Roman"/>
          <w:bCs/>
          <w:sz w:val="16"/>
        </w:rPr>
        <w:t>Iktsz</w:t>
      </w:r>
      <w:proofErr w:type="spellEnd"/>
      <w:r w:rsidRPr="00F677EB">
        <w:rPr>
          <w:rFonts w:ascii="Times New Roman" w:eastAsia="Times New Roman" w:hAnsi="Times New Roman" w:cs="Times New Roman"/>
          <w:bCs/>
          <w:sz w:val="16"/>
        </w:rPr>
        <w:t>: PBP/</w:t>
      </w:r>
      <w:r w:rsidR="00F21607" w:rsidRPr="00F677EB">
        <w:rPr>
          <w:rFonts w:ascii="Times New Roman" w:eastAsia="Times New Roman" w:hAnsi="Times New Roman" w:cs="Times New Roman"/>
          <w:bCs/>
          <w:sz w:val="16"/>
        </w:rPr>
        <w:t>698-1</w:t>
      </w:r>
      <w:r w:rsidRPr="00F677EB">
        <w:rPr>
          <w:rFonts w:ascii="Times New Roman" w:eastAsia="Times New Roman" w:hAnsi="Times New Roman" w:cs="Times New Roman"/>
          <w:bCs/>
          <w:sz w:val="16"/>
        </w:rPr>
        <w:t>/2021</w:t>
      </w:r>
    </w:p>
    <w:p w14:paraId="7F9D91F9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bookmarkStart w:id="0" w:name="_Hlk84587157"/>
      <w:r w:rsidRPr="00F47A54">
        <w:rPr>
          <w:rFonts w:ascii="Times New Roman" w:eastAsia="Calibri" w:hAnsi="Times New Roman" w:cs="Times New Roman"/>
          <w:color w:val="000000"/>
        </w:rPr>
        <w:t>VERSENYKIÍRÁS</w:t>
      </w:r>
    </w:p>
    <w:p w14:paraId="5AF5FDE2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A19ADD4" w14:textId="77777777" w:rsidR="00CE51F7" w:rsidRPr="00F47A54" w:rsidRDefault="00F21607" w:rsidP="00BF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F47A54">
        <w:rPr>
          <w:rFonts w:ascii="Times New Roman" w:eastAsia="Calibri" w:hAnsi="Times New Roman" w:cs="Times New Roman"/>
          <w:bCs/>
          <w:color w:val="000000"/>
        </w:rPr>
        <w:t xml:space="preserve">Az Oktatási Hivatal Budapesti Pedagógiai Oktatási Központ által </w:t>
      </w:r>
      <w:r w:rsidR="00CE51F7" w:rsidRPr="00F47A54">
        <w:rPr>
          <w:rFonts w:ascii="Times New Roman" w:eastAsia="Calibri" w:hAnsi="Times New Roman" w:cs="Times New Roman"/>
          <w:bCs/>
          <w:color w:val="000000"/>
        </w:rPr>
        <w:t>meghirdetett</w:t>
      </w:r>
    </w:p>
    <w:bookmarkEnd w:id="0"/>
    <w:p w14:paraId="362E78FB" w14:textId="77777777" w:rsidR="00CE51F7" w:rsidRPr="00F47A54" w:rsidRDefault="00CE51F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2FE3FC4B" w14:textId="77777777" w:rsidR="00BF145C" w:rsidRPr="00F47A54" w:rsidRDefault="00CE51F7" w:rsidP="00BF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iCs/>
          <w:color w:val="000000"/>
        </w:rPr>
        <w:t xml:space="preserve">HORVÁTH MIHÁLY TEHETSÉGGONDOZÓ ÉS MÚZEUMBARÁT TÖRTÉNELEMVERSENY </w:t>
      </w:r>
      <w:r w:rsidR="00C96B45" w:rsidRPr="00F47A54">
        <w:rPr>
          <w:rFonts w:ascii="Times New Roman" w:eastAsia="Calibri" w:hAnsi="Times New Roman" w:cs="Times New Roman"/>
          <w:b/>
          <w:bCs/>
          <w:iCs/>
          <w:color w:val="000000"/>
        </w:rPr>
        <w:t>5-8. évfolyamosoknak</w:t>
      </w:r>
    </w:p>
    <w:p w14:paraId="58528B2F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>2021/2022.</w:t>
      </w:r>
    </w:p>
    <w:p w14:paraId="71B25DEB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2C9E406" w14:textId="77777777" w:rsidR="00BF145C" w:rsidRPr="00F47A54" w:rsidRDefault="00BF145C" w:rsidP="00BF145C">
      <w:p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63DAA7F" w14:textId="77777777" w:rsidR="00F21607" w:rsidRPr="00F47A54" w:rsidRDefault="00F21607" w:rsidP="00BF145C">
      <w:pPr>
        <w:spacing w:line="240" w:lineRule="auto"/>
        <w:jc w:val="both"/>
        <w:rPr>
          <w:rFonts w:ascii="Times New Roman" w:eastAsia="Calibri" w:hAnsi="Times New Roman" w:cs="Times New Roman"/>
          <w:iCs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A verseny pedagógiai célja: </w:t>
      </w:r>
      <w:r w:rsidRPr="00F47A54">
        <w:rPr>
          <w:rFonts w:ascii="Times New Roman" w:eastAsia="Calibri" w:hAnsi="Times New Roman" w:cs="Times New Roman"/>
          <w:iCs/>
        </w:rPr>
        <w:t xml:space="preserve">A tantárgy, illetve tudományág iránt kiemelt érdeklődést mutató tanulók ismeretszerző, rendszerező, alkalmazó, írásbeli és szóbeli szövegalkotó képességének fejlesztése, valamint a tehetséggondozás a verseny fő célja. Szervesen felhasználva és építve a cél elérésében a múzeum (Hadtörténeti Intézet és Múzeum) által őrzött és kapcsolódó forrásokra, amivel pedig az általános műveltség bővítése és a magyar történelem szélesebb körű megismertetése a cél. </w:t>
      </w:r>
    </w:p>
    <w:p w14:paraId="36C2AEB1" w14:textId="77777777" w:rsidR="00F21607" w:rsidRPr="00F47A54" w:rsidRDefault="00F21607" w:rsidP="00BF1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</w:pPr>
      <w:r w:rsidRPr="00F47A54">
        <w:rPr>
          <w:rFonts w:ascii="Times New Roman" w:eastAsia="Times New Roman" w:hAnsi="Times New Roman" w:cs="Times New Roman"/>
          <w:bCs/>
          <w:color w:val="000000"/>
          <w:lang w:eastAsia="hu-HU"/>
        </w:rPr>
        <w:t>„</w:t>
      </w:r>
      <w:r w:rsidRPr="00F47A54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Így </w:t>
      </w:r>
      <w:proofErr w:type="spellStart"/>
      <w:r w:rsidRPr="00F47A54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válhatik</w:t>
      </w:r>
      <w:proofErr w:type="spellEnd"/>
      <w:r w:rsidRPr="00F47A54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 xml:space="preserve"> a Magyar Hadimúzeum azzá, aminek lennie kell:</w:t>
      </w:r>
    </w:p>
    <w:p w14:paraId="65B48D25" w14:textId="77777777" w:rsidR="00F21607" w:rsidRPr="00F47A54" w:rsidRDefault="00F21607" w:rsidP="00BF1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</w:pPr>
      <w:r w:rsidRPr="00F47A54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hadimúltunk tudós ismertetőjévé, hőseinknek és tetteiknek kegyeletes dicsőítőjévé</w:t>
      </w:r>
    </w:p>
    <w:p w14:paraId="5A97C445" w14:textId="77777777" w:rsidR="00F21607" w:rsidRPr="00F47A54" w:rsidRDefault="00F21607" w:rsidP="00BF1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</w:pPr>
      <w:r w:rsidRPr="00F47A54">
        <w:rPr>
          <w:rFonts w:ascii="Times New Roman" w:eastAsia="Times New Roman" w:hAnsi="Times New Roman" w:cs="Times New Roman"/>
          <w:bCs/>
          <w:i/>
          <w:iCs/>
          <w:color w:val="000000"/>
          <w:lang w:eastAsia="hu-HU"/>
        </w:rPr>
        <w:t>s a jövő nemzedékek lelkesítő tanítójává!”</w:t>
      </w:r>
    </w:p>
    <w:p w14:paraId="0B516043" w14:textId="77777777" w:rsidR="00F21607" w:rsidRPr="00F47A54" w:rsidRDefault="00F21607" w:rsidP="00BF145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F47A54">
        <w:rPr>
          <w:rFonts w:ascii="Times New Roman" w:eastAsia="Times New Roman" w:hAnsi="Times New Roman" w:cs="Times New Roman"/>
          <w:bCs/>
          <w:color w:val="000000"/>
          <w:lang w:eastAsia="hu-HU"/>
        </w:rPr>
        <w:t>(</w:t>
      </w:r>
      <w:proofErr w:type="spellStart"/>
      <w:r w:rsidRPr="00F47A54">
        <w:rPr>
          <w:rFonts w:ascii="Times New Roman" w:eastAsia="Times New Roman" w:hAnsi="Times New Roman" w:cs="Times New Roman"/>
          <w:bCs/>
          <w:color w:val="000000"/>
          <w:lang w:eastAsia="hu-HU"/>
        </w:rPr>
        <w:t>Aggházy</w:t>
      </w:r>
      <w:proofErr w:type="spellEnd"/>
      <w:r w:rsidRPr="00F47A5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Kamill alezredes 1928.)</w:t>
      </w:r>
    </w:p>
    <w:p w14:paraId="4BE6B1F9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A verseny kategóriái </w:t>
      </w:r>
      <w:r w:rsidRPr="00F47A54">
        <w:rPr>
          <w:rFonts w:ascii="Times New Roman" w:eastAsia="Calibri" w:hAnsi="Times New Roman" w:cs="Times New Roman"/>
          <w:color w:val="000000"/>
        </w:rPr>
        <w:t xml:space="preserve">korcsoportok és témakörök szerint: </w:t>
      </w:r>
    </w:p>
    <w:p w14:paraId="6C4669CE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 versenyt két korcsoport számára, 3-3 kategóriában hirdetjük meg. </w:t>
      </w:r>
    </w:p>
    <w:p w14:paraId="6456078F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6CDF60" w14:textId="77777777" w:rsidR="00F21607" w:rsidRPr="00F47A54" w:rsidRDefault="00F21607" w:rsidP="00BF145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I.kategória: </w:t>
      </w:r>
      <w:r w:rsidRPr="00F47A54">
        <w:rPr>
          <w:rFonts w:ascii="Times New Roman" w:eastAsia="Calibri" w:hAnsi="Times New Roman" w:cs="Times New Roman"/>
          <w:color w:val="000000"/>
        </w:rPr>
        <w:t xml:space="preserve">A fővárosi általános iskolák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5-6. évfolyamai </w:t>
      </w:r>
      <w:r w:rsidRPr="00F47A54">
        <w:rPr>
          <w:rFonts w:ascii="Times New Roman" w:eastAsia="Calibri" w:hAnsi="Times New Roman" w:cs="Times New Roman"/>
          <w:color w:val="000000"/>
        </w:rPr>
        <w:t xml:space="preserve">részére. </w:t>
      </w:r>
    </w:p>
    <w:p w14:paraId="12C24B55" w14:textId="77777777" w:rsidR="00F21607" w:rsidRPr="00F47A54" w:rsidRDefault="00F21607" w:rsidP="00BF145C">
      <w:pPr>
        <w:pStyle w:val="Listaszerbekezds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>AZ ARANYBULLA KORA</w:t>
      </w:r>
    </w:p>
    <w:p w14:paraId="42D0AD1B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A8DCB9C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I/a </w:t>
      </w:r>
      <w:r w:rsidRPr="00F47A54">
        <w:rPr>
          <w:rFonts w:ascii="Times New Roman" w:eastAsia="Calibri" w:hAnsi="Times New Roman" w:cs="Times New Roman"/>
        </w:rPr>
        <w:t xml:space="preserve">kategória: </w:t>
      </w:r>
      <w:r w:rsidRPr="00F47A54">
        <w:rPr>
          <w:rFonts w:ascii="Times New Roman" w:eastAsia="Calibri" w:hAnsi="Times New Roman" w:cs="Times New Roman"/>
          <w:b/>
        </w:rPr>
        <w:t>Az Aranybulla és keletkezésének körülményei</w:t>
      </w:r>
    </w:p>
    <w:p w14:paraId="0CC9019B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I/b </w:t>
      </w:r>
      <w:r w:rsidRPr="00F47A54">
        <w:rPr>
          <w:rFonts w:ascii="Times New Roman" w:eastAsia="Calibri" w:hAnsi="Times New Roman" w:cs="Times New Roman"/>
        </w:rPr>
        <w:t xml:space="preserve">kategória: </w:t>
      </w:r>
      <w:bookmarkStart w:id="1" w:name="_Hlk81419025"/>
      <w:r w:rsidRPr="00F47A54">
        <w:rPr>
          <w:rFonts w:ascii="Times New Roman" w:eastAsia="Calibri" w:hAnsi="Times New Roman" w:cs="Times New Roman"/>
          <w:b/>
          <w:bCs/>
        </w:rPr>
        <w:t>András király kereszteshadjárata</w:t>
      </w:r>
      <w:bookmarkEnd w:id="1"/>
    </w:p>
    <w:p w14:paraId="164F5A4C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I/c </w:t>
      </w:r>
      <w:r w:rsidRPr="00F47A54">
        <w:rPr>
          <w:rFonts w:ascii="Times New Roman" w:eastAsia="Calibri" w:hAnsi="Times New Roman" w:cs="Times New Roman"/>
        </w:rPr>
        <w:t xml:space="preserve">kategória: </w:t>
      </w:r>
      <w:r w:rsidRPr="00F47A54">
        <w:rPr>
          <w:rFonts w:ascii="Times New Roman" w:eastAsia="Calibri" w:hAnsi="Times New Roman" w:cs="Times New Roman"/>
          <w:b/>
          <w:bCs/>
        </w:rPr>
        <w:t>Fegyverek és fegyveresek II</w:t>
      </w:r>
      <w:r w:rsidRPr="00F47A54">
        <w:rPr>
          <w:rFonts w:ascii="Times New Roman" w:eastAsia="Calibri" w:hAnsi="Times New Roman" w:cs="Times New Roman"/>
          <w:b/>
        </w:rPr>
        <w:t>. András korában</w:t>
      </w:r>
    </w:p>
    <w:p w14:paraId="7D47D7EB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833490F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II. kategória: </w:t>
      </w:r>
      <w:r w:rsidRPr="00F47A54">
        <w:rPr>
          <w:rFonts w:ascii="Times New Roman" w:eastAsia="Calibri" w:hAnsi="Times New Roman" w:cs="Times New Roman"/>
          <w:color w:val="000000"/>
        </w:rPr>
        <w:t xml:space="preserve">A fővárosi általános iskolák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7-8. évfolyamai </w:t>
      </w:r>
      <w:r w:rsidRPr="00F47A54">
        <w:rPr>
          <w:rFonts w:ascii="Times New Roman" w:eastAsia="Calibri" w:hAnsi="Times New Roman" w:cs="Times New Roman"/>
          <w:color w:val="000000"/>
        </w:rPr>
        <w:t xml:space="preserve">részére. </w:t>
      </w:r>
    </w:p>
    <w:p w14:paraId="7286937F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>MAGYAR HADSEREG A XIX. SZÁZADBAN</w:t>
      </w:r>
    </w:p>
    <w:p w14:paraId="2FD5612E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7FDE6DF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hu-HU"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II/a </w:t>
      </w:r>
      <w:r w:rsidRPr="00F47A54">
        <w:rPr>
          <w:rFonts w:ascii="Times New Roman" w:eastAsia="Calibri" w:hAnsi="Times New Roman" w:cs="Times New Roman"/>
        </w:rPr>
        <w:t xml:space="preserve">kategória: </w:t>
      </w:r>
      <w:r w:rsidRPr="00F47A54">
        <w:rPr>
          <w:rFonts w:ascii="Times New Roman" w:eastAsia="Calibri" w:hAnsi="Times New Roman" w:cs="Times New Roman"/>
          <w:b/>
          <w:lang w:eastAsia="hu-HU"/>
        </w:rPr>
        <w:t xml:space="preserve">Az utolsó nemesi felkelés, a </w:t>
      </w:r>
      <w:r w:rsidRPr="00F47A54">
        <w:rPr>
          <w:rFonts w:ascii="Times New Roman" w:eastAsia="Calibri" w:hAnsi="Times New Roman" w:cs="Times New Roman"/>
          <w:b/>
          <w:bCs/>
        </w:rPr>
        <w:t>győri (kismegyeri) ütközet</w:t>
      </w:r>
    </w:p>
    <w:p w14:paraId="528EC596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II/b </w:t>
      </w:r>
      <w:r w:rsidRPr="00F47A54">
        <w:rPr>
          <w:rFonts w:ascii="Times New Roman" w:eastAsia="Calibri" w:hAnsi="Times New Roman" w:cs="Times New Roman"/>
        </w:rPr>
        <w:t xml:space="preserve">kategória: </w:t>
      </w:r>
      <w:r w:rsidRPr="00F47A54">
        <w:rPr>
          <w:rFonts w:ascii="Times New Roman" w:eastAsia="Calibri" w:hAnsi="Times New Roman" w:cs="Times New Roman"/>
          <w:b/>
          <w:bCs/>
        </w:rPr>
        <w:t>1848 a magyar Honvédség létrejötte</w:t>
      </w:r>
    </w:p>
    <w:p w14:paraId="4A3EFDC2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hu-HU"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II/c </w:t>
      </w:r>
      <w:r w:rsidRPr="00F47A54">
        <w:rPr>
          <w:rFonts w:ascii="Times New Roman" w:eastAsia="Calibri" w:hAnsi="Times New Roman" w:cs="Times New Roman"/>
        </w:rPr>
        <w:t>kategória:</w:t>
      </w:r>
      <w:r w:rsidRPr="00F47A54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r w:rsidRPr="00F47A54">
        <w:rPr>
          <w:rFonts w:ascii="Times New Roman" w:eastAsia="Calibri" w:hAnsi="Times New Roman" w:cs="Times New Roman"/>
          <w:b/>
          <w:lang w:eastAsia="hu-HU"/>
        </w:rPr>
        <w:t>Széchenyi István, a katona</w:t>
      </w:r>
    </w:p>
    <w:p w14:paraId="6D99D563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19C35F8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Hat- és nyolcosztályos gimnáziumok esetén az azonos korosztályú tanulók jelentkezését is elfogadjuk. </w:t>
      </w:r>
    </w:p>
    <w:p w14:paraId="20CF4070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9E7DE41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A verseny jellege, részei: </w:t>
      </w:r>
    </w:p>
    <w:p w14:paraId="5F464E16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 verseny két fordulóból áll. </w:t>
      </w:r>
    </w:p>
    <w:p w14:paraId="272E801B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Az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>első forduló</w:t>
      </w:r>
      <w:r w:rsidRPr="00F47A54">
        <w:rPr>
          <w:rFonts w:ascii="Times New Roman" w:eastAsia="Calibri" w:hAnsi="Times New Roman" w:cs="Times New Roman"/>
          <w:color w:val="000000"/>
        </w:rPr>
        <w:t xml:space="preserve">ban a versenyzőknek egy online tesztet kell megoldaniuk, melyre a múzeumi online előadások és az ajánlott irodalmak tartalmának áttanulmányozásával készülhetnek fel. A megoldásban legtöbb pontot elért 30 versenyző választ a három korosztályos résztéma közül egyet és a látott, tapasztalt ismereteket és az egyéni kutatás eredményeit, maximum 5 oldal terjedelmű dolgozatban foglalja össze a megadott határidőre. </w:t>
      </w:r>
    </w:p>
    <w:p w14:paraId="3DF544AE" w14:textId="77777777" w:rsidR="00F21607" w:rsidRPr="00F47A54" w:rsidRDefault="00F21607" w:rsidP="00BF145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lastRenderedPageBreak/>
        <w:t xml:space="preserve">A </w:t>
      </w:r>
      <w:r w:rsidRPr="00F47A54">
        <w:rPr>
          <w:rFonts w:ascii="Times New Roman" w:eastAsia="Calibri" w:hAnsi="Times New Roman" w:cs="Times New Roman"/>
          <w:b/>
          <w:bCs/>
        </w:rPr>
        <w:t xml:space="preserve">második forduló </w:t>
      </w:r>
      <w:r w:rsidRPr="00F47A54">
        <w:rPr>
          <w:rFonts w:ascii="Times New Roman" w:eastAsia="Calibri" w:hAnsi="Times New Roman" w:cs="Times New Roman"/>
        </w:rPr>
        <w:t>szóbeli jellegű: a Hadtörténeti Múzeumban egy szakmai zsűri előtt szóban is bizonyítani kell a választott résztémában való jártasságot, megszerzett ismeretek alkalmazását. Amennyiben a járványügyi helyzet szükségessé teszi a döntőt a meghirdetett időpontban online formában rendezzük meg. Előzetesen értesítve a részletekről az érintett versenyzőket és felkészítő tanárait.</w:t>
      </w:r>
    </w:p>
    <w:p w14:paraId="05589BE2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>A verseny fordulói:</w:t>
      </w:r>
    </w:p>
    <w:p w14:paraId="3360EA52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Helyszíne: OH online felülete, Hadtörténeti Múzeum </w:t>
      </w:r>
    </w:p>
    <w:p w14:paraId="280A0EA0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4DFEADD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Az </w:t>
      </w:r>
      <w:r w:rsidRPr="00F47A54">
        <w:rPr>
          <w:rFonts w:ascii="Times New Roman" w:eastAsia="Calibri" w:hAnsi="Times New Roman" w:cs="Times New Roman"/>
          <w:b/>
          <w:color w:val="000000"/>
        </w:rPr>
        <w:t>első forduló:</w:t>
      </w:r>
      <w:r w:rsidRPr="00F47A54">
        <w:rPr>
          <w:rFonts w:ascii="Times New Roman" w:eastAsia="Calibri" w:hAnsi="Times New Roman" w:cs="Times New Roman"/>
          <w:color w:val="000000"/>
        </w:rPr>
        <w:t xml:space="preserve"> </w:t>
      </w:r>
    </w:p>
    <w:p w14:paraId="3D41F8DA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Időpontja: </w:t>
      </w:r>
    </w:p>
    <w:p w14:paraId="26F4917F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Cs/>
          <w:color w:val="000000"/>
        </w:rPr>
        <w:t>5-6. osztályosok: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2022. január 10. </w:t>
      </w:r>
      <w:r w:rsidRPr="00F47A54">
        <w:rPr>
          <w:rFonts w:ascii="Times New Roman" w:eastAsia="Calibri" w:hAnsi="Times New Roman" w:cs="Times New Roman"/>
          <w:bCs/>
          <w:color w:val="000000"/>
        </w:rPr>
        <w:t xml:space="preserve">(hétfő) 14:00 – 15:00 </w:t>
      </w:r>
    </w:p>
    <w:p w14:paraId="0F7E87DC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Cs/>
          <w:color w:val="000000"/>
        </w:rPr>
        <w:t>7-8. osztályosok: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2022. január 10. </w:t>
      </w:r>
      <w:r w:rsidRPr="00F47A54">
        <w:rPr>
          <w:rFonts w:ascii="Times New Roman" w:eastAsia="Calibri" w:hAnsi="Times New Roman" w:cs="Times New Roman"/>
          <w:bCs/>
          <w:color w:val="000000"/>
        </w:rPr>
        <w:t>(hétfő) 15:00 – 16:00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042ECAC8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Cs/>
          <w:color w:val="000000"/>
        </w:rPr>
        <w:t>A versenyre való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nevezést a </w:t>
      </w:r>
      <w:hyperlink r:id="rId8" w:history="1">
        <w:r w:rsidRPr="00F47A54">
          <w:rPr>
            <w:rStyle w:val="Hiperhivatkozs"/>
            <w:rFonts w:ascii="Times New Roman" w:eastAsia="Calibri" w:hAnsi="Times New Roman" w:cs="Times New Roman"/>
            <w:b/>
            <w:bCs/>
          </w:rPr>
          <w:t>www.tehetsegkapu.hu</w:t>
        </w:r>
      </w:hyperlink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és a </w:t>
      </w:r>
      <w:hyperlink r:id="rId9" w:history="1">
        <w:r w:rsidRPr="00F47A54">
          <w:rPr>
            <w:rFonts w:ascii="Times New Roman" w:eastAsia="Calibri" w:hAnsi="Times New Roman" w:cs="Times New Roman"/>
            <w:b/>
            <w:bCs/>
            <w:color w:val="0000FF"/>
            <w:u w:val="single"/>
          </w:rPr>
          <w:t>horvathmihalyverseny@gmail.com</w:t>
        </w:r>
      </w:hyperlink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címre </w:t>
      </w:r>
      <w:r w:rsidRPr="00F47A54">
        <w:rPr>
          <w:rFonts w:ascii="Times New Roman" w:eastAsia="Calibri" w:hAnsi="Times New Roman" w:cs="Times New Roman"/>
          <w:bCs/>
          <w:color w:val="000000"/>
        </w:rPr>
        <w:t>kell jelezni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202</w:t>
      </w:r>
      <w:r w:rsidR="00554EB0" w:rsidRPr="00F47A54">
        <w:rPr>
          <w:rFonts w:ascii="Times New Roman" w:eastAsia="Calibri" w:hAnsi="Times New Roman" w:cs="Times New Roman"/>
          <w:b/>
          <w:bCs/>
          <w:color w:val="000000"/>
        </w:rPr>
        <w:t>1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. november 12-ig. </w:t>
      </w:r>
    </w:p>
    <w:p w14:paraId="1226158E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Cs/>
          <w:color w:val="000000"/>
        </w:rPr>
        <w:t xml:space="preserve">A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>pályamunka beadás</w:t>
      </w:r>
      <w:r w:rsidRPr="00F47A54">
        <w:rPr>
          <w:rFonts w:ascii="Times New Roman" w:eastAsia="Calibri" w:hAnsi="Times New Roman" w:cs="Times New Roman"/>
          <w:bCs/>
          <w:color w:val="000000"/>
        </w:rPr>
        <w:t>ának időpontja: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2022. március 25. </w:t>
      </w:r>
    </w:p>
    <w:p w14:paraId="5A159338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>Helyszíne: Hadtörténeti Múzeum (1014 Budapest, Kapisztrán tér 2-4.)</w:t>
      </w:r>
    </w:p>
    <w:p w14:paraId="08BDB2C0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            e-mail cím: horvathmihalyverseny@gmail.com </w:t>
      </w:r>
    </w:p>
    <w:p w14:paraId="707F1656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47A54">
        <w:rPr>
          <w:rFonts w:ascii="Times New Roman" w:eastAsia="Calibri" w:hAnsi="Times New Roman" w:cs="Times New Roman"/>
          <w:bCs/>
          <w:color w:val="000000"/>
        </w:rPr>
        <w:t>A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második forduló(döntő):</w:t>
      </w:r>
    </w:p>
    <w:p w14:paraId="5688CFFC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Cs/>
          <w:color w:val="000000"/>
        </w:rPr>
        <w:t>Időpontja: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2022. április 21. </w:t>
      </w:r>
      <w:r w:rsidRPr="00F47A54">
        <w:rPr>
          <w:rFonts w:ascii="Times New Roman" w:eastAsia="Calibri" w:hAnsi="Times New Roman" w:cs="Times New Roman"/>
          <w:bCs/>
          <w:color w:val="000000"/>
        </w:rPr>
        <w:t xml:space="preserve">(csütörtök) 10:00 – 16:00 </w:t>
      </w:r>
    </w:p>
    <w:p w14:paraId="599FE25E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>Helyszíne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bookmarkStart w:id="2" w:name="_Hlk81231623"/>
      <w:r w:rsidRPr="00F47A54">
        <w:rPr>
          <w:rFonts w:ascii="Times New Roman" w:eastAsia="Calibri" w:hAnsi="Times New Roman" w:cs="Times New Roman"/>
          <w:color w:val="000000"/>
        </w:rPr>
        <w:t>Hadtörténeti Múzeum (1014 Budapest, Kapisztrán tér 2-4.)</w:t>
      </w:r>
    </w:p>
    <w:bookmarkEnd w:id="2"/>
    <w:p w14:paraId="65BC1899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 </w:t>
      </w:r>
    </w:p>
    <w:p w14:paraId="7C08875C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>A verseny első fordulójának tesztjére való felkészüléshez felhasználható irodalom:</w:t>
      </w:r>
    </w:p>
    <w:p w14:paraId="6E3DD632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554F2D14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>I.</w:t>
      </w:r>
      <w:r w:rsidR="00BF145C"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kategória irodalmai: </w:t>
      </w:r>
      <w:r w:rsidRPr="00F47A54">
        <w:rPr>
          <w:rFonts w:ascii="Times New Roman" w:eastAsia="Calibri" w:hAnsi="Times New Roman" w:cs="Times New Roman"/>
          <w:color w:val="000000"/>
        </w:rPr>
        <w:t xml:space="preserve">A fővárosi általános iskolák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5-6. évfolyamai </w:t>
      </w:r>
      <w:r w:rsidRPr="00F47A54">
        <w:rPr>
          <w:rFonts w:ascii="Times New Roman" w:eastAsia="Calibri" w:hAnsi="Times New Roman" w:cs="Times New Roman"/>
          <w:color w:val="000000"/>
        </w:rPr>
        <w:t>részére:</w:t>
      </w:r>
    </w:p>
    <w:p w14:paraId="59814E47" w14:textId="77777777" w:rsidR="00F21607" w:rsidRPr="00F47A54" w:rsidRDefault="00F21607" w:rsidP="00BF145C">
      <w:pPr>
        <w:pStyle w:val="Listaszerbekezds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14:paraId="50A4D6DA" w14:textId="77777777" w:rsidR="00F21607" w:rsidRPr="00F47A54" w:rsidRDefault="00F21607" w:rsidP="00BF145C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47A54">
        <w:rPr>
          <w:rFonts w:ascii="Times New Roman" w:hAnsi="Times New Roman" w:cs="Times New Roman"/>
        </w:rPr>
        <w:t xml:space="preserve">Kristó Gyula: Az aranybullák </w:t>
      </w:r>
      <w:proofErr w:type="spellStart"/>
      <w:r w:rsidRPr="00F47A54">
        <w:rPr>
          <w:rFonts w:ascii="Times New Roman" w:hAnsi="Times New Roman" w:cs="Times New Roman"/>
        </w:rPr>
        <w:t>százada</w:t>
      </w:r>
      <w:proofErr w:type="spellEnd"/>
      <w:r w:rsidRPr="00F47A54">
        <w:rPr>
          <w:rFonts w:ascii="Times New Roman" w:hAnsi="Times New Roman" w:cs="Times New Roman"/>
        </w:rPr>
        <w:t>. Kossuth Kiadó, Budapest, 1998, 22–49. o., 50–70. o.</w:t>
      </w:r>
    </w:p>
    <w:p w14:paraId="5ED359F6" w14:textId="77777777" w:rsidR="00F21607" w:rsidRPr="00F47A54" w:rsidRDefault="00F21607" w:rsidP="00BF145C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47A54">
        <w:rPr>
          <w:rFonts w:ascii="Times New Roman" w:hAnsi="Times New Roman" w:cs="Times New Roman"/>
        </w:rPr>
        <w:t>Kristó Gyula: Az Árpád-kor háborúi. Zrínyi Katonai Kiadó, Budapest, 1986, 96–110. o., 216–256 o.</w:t>
      </w:r>
    </w:p>
    <w:p w14:paraId="6D2F1A5D" w14:textId="77777777" w:rsidR="00F21607" w:rsidRPr="00F47A54" w:rsidRDefault="00F21607" w:rsidP="00BF145C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47A54">
        <w:rPr>
          <w:rFonts w:ascii="Times New Roman" w:hAnsi="Times New Roman" w:cs="Times New Roman"/>
        </w:rPr>
        <w:t>Laszlovszky</w:t>
      </w:r>
      <w:proofErr w:type="spellEnd"/>
      <w:r w:rsidRPr="00F47A54">
        <w:rPr>
          <w:rFonts w:ascii="Times New Roman" w:hAnsi="Times New Roman" w:cs="Times New Roman"/>
        </w:rPr>
        <w:t xml:space="preserve"> József </w:t>
      </w:r>
      <w:proofErr w:type="spellStart"/>
      <w:r w:rsidRPr="00F47A54">
        <w:rPr>
          <w:rFonts w:ascii="Times New Roman" w:hAnsi="Times New Roman" w:cs="Times New Roman"/>
        </w:rPr>
        <w:t>et</w:t>
      </w:r>
      <w:proofErr w:type="spellEnd"/>
      <w:r w:rsidRPr="00F47A54">
        <w:rPr>
          <w:rFonts w:ascii="Times New Roman" w:hAnsi="Times New Roman" w:cs="Times New Roman"/>
        </w:rPr>
        <w:t xml:space="preserve"> </w:t>
      </w:r>
      <w:proofErr w:type="spellStart"/>
      <w:r w:rsidRPr="00F47A54">
        <w:rPr>
          <w:rFonts w:ascii="Times New Roman" w:hAnsi="Times New Roman" w:cs="Times New Roman"/>
        </w:rPr>
        <w:t>al</w:t>
      </w:r>
      <w:proofErr w:type="spellEnd"/>
      <w:r w:rsidRPr="00F47A54">
        <w:rPr>
          <w:rFonts w:ascii="Times New Roman" w:hAnsi="Times New Roman" w:cs="Times New Roman"/>
        </w:rPr>
        <w:t xml:space="preserve">. (szerk.): Magyarország és a keresztes háborúk: Lovagrendek és emlékeik. Attraktor Kiadó, </w:t>
      </w:r>
      <w:proofErr w:type="spellStart"/>
      <w:r w:rsidRPr="00F47A54">
        <w:rPr>
          <w:rFonts w:ascii="Times New Roman" w:hAnsi="Times New Roman" w:cs="Times New Roman"/>
        </w:rPr>
        <w:t>Máriabesnyő</w:t>
      </w:r>
      <w:proofErr w:type="spellEnd"/>
      <w:r w:rsidRPr="00F47A54">
        <w:rPr>
          <w:rFonts w:ascii="Times New Roman" w:hAnsi="Times New Roman" w:cs="Times New Roman"/>
        </w:rPr>
        <w:t>, 2006, 91–112. o., 175–236. o.</w:t>
      </w:r>
    </w:p>
    <w:p w14:paraId="4313667C" w14:textId="77777777" w:rsidR="00F21607" w:rsidRPr="00F47A54" w:rsidRDefault="00F21607" w:rsidP="00BF145C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47A54">
        <w:rPr>
          <w:rFonts w:ascii="Times New Roman" w:hAnsi="Times New Roman" w:cs="Times New Roman"/>
        </w:rPr>
        <w:t xml:space="preserve">Rácz Árpád (szerk.): Nagy képes </w:t>
      </w:r>
      <w:proofErr w:type="spellStart"/>
      <w:r w:rsidRPr="00F47A54">
        <w:rPr>
          <w:rFonts w:ascii="Times New Roman" w:hAnsi="Times New Roman" w:cs="Times New Roman"/>
        </w:rPr>
        <w:t>milleniumi</w:t>
      </w:r>
      <w:proofErr w:type="spellEnd"/>
      <w:r w:rsidRPr="00F47A54">
        <w:rPr>
          <w:rFonts w:ascii="Times New Roman" w:hAnsi="Times New Roman" w:cs="Times New Roman"/>
        </w:rPr>
        <w:t xml:space="preserve"> hadtörténet. Rubicon-könyvek, Budapest, 2008, 31–37. o.</w:t>
      </w:r>
    </w:p>
    <w:p w14:paraId="5A4F70E5" w14:textId="77777777" w:rsidR="00F21607" w:rsidRPr="00F47A54" w:rsidRDefault="00F21607" w:rsidP="00BF145C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47A54">
        <w:rPr>
          <w:rFonts w:ascii="Times New Roman" w:hAnsi="Times New Roman" w:cs="Times New Roman"/>
        </w:rPr>
        <w:t>Veszprémy</w:t>
      </w:r>
      <w:proofErr w:type="spellEnd"/>
      <w:r w:rsidRPr="00F47A54">
        <w:rPr>
          <w:rFonts w:ascii="Times New Roman" w:hAnsi="Times New Roman" w:cs="Times New Roman"/>
        </w:rPr>
        <w:t xml:space="preserve"> László (szerk.): Magyarország hadtörténete I. Zrínyi Kiadó, Budapest, 2017, 129-133. o., 142-157. o.</w:t>
      </w:r>
    </w:p>
    <w:p w14:paraId="34AAF6D4" w14:textId="77777777" w:rsidR="00F21607" w:rsidRPr="00F47A54" w:rsidRDefault="00F21607" w:rsidP="00BF145C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47A54">
        <w:rPr>
          <w:rFonts w:ascii="Times New Roman" w:hAnsi="Times New Roman" w:cs="Times New Roman"/>
        </w:rPr>
        <w:t>Veszprémy</w:t>
      </w:r>
      <w:proofErr w:type="spellEnd"/>
      <w:r w:rsidRPr="00F47A54">
        <w:rPr>
          <w:rFonts w:ascii="Times New Roman" w:hAnsi="Times New Roman" w:cs="Times New Roman"/>
        </w:rPr>
        <w:t xml:space="preserve"> László: Az Árpád- és Anjou-kor csatái, hadjáratai. Zrínyi Kiadó, Budapest, 2008, 217–224. o.</w:t>
      </w:r>
    </w:p>
    <w:p w14:paraId="1DCC039A" w14:textId="77777777" w:rsidR="00BF145C" w:rsidRPr="00F47A54" w:rsidRDefault="00BF145C" w:rsidP="00BF145C">
      <w:pPr>
        <w:pStyle w:val="Listaszerbekezds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14:paraId="36B2E398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F47A54">
        <w:rPr>
          <w:rFonts w:ascii="Times New Roman" w:eastAsia="Calibri" w:hAnsi="Times New Roman" w:cs="Times New Roman"/>
          <w:b/>
          <w:bCs/>
          <w:color w:val="000000"/>
        </w:rPr>
        <w:t>II.kategória</w:t>
      </w:r>
      <w:proofErr w:type="spellEnd"/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irodalmai: </w:t>
      </w:r>
      <w:r w:rsidRPr="00F47A54">
        <w:rPr>
          <w:rFonts w:ascii="Times New Roman" w:eastAsia="Calibri" w:hAnsi="Times New Roman" w:cs="Times New Roman"/>
          <w:color w:val="000000"/>
        </w:rPr>
        <w:t xml:space="preserve">A fővárosi általános iskolák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7-8. évfolyamai </w:t>
      </w:r>
      <w:r w:rsidRPr="00F47A54">
        <w:rPr>
          <w:rFonts w:ascii="Times New Roman" w:eastAsia="Calibri" w:hAnsi="Times New Roman" w:cs="Times New Roman"/>
          <w:color w:val="000000"/>
        </w:rPr>
        <w:t>részére:</w:t>
      </w:r>
    </w:p>
    <w:p w14:paraId="07D1FDFD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E097621" w14:textId="77777777" w:rsidR="00F21607" w:rsidRPr="00F47A54" w:rsidRDefault="00F21607" w:rsidP="00BF14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>Gergely András: Magyarország története, Osiris 2005, 143-154,191-235. old</w:t>
      </w:r>
      <w:r w:rsidR="00BF145C" w:rsidRPr="00F47A54">
        <w:rPr>
          <w:rFonts w:ascii="Times New Roman" w:eastAsia="Calibri" w:hAnsi="Times New Roman" w:cs="Times New Roman"/>
        </w:rPr>
        <w:t>.</w:t>
      </w:r>
    </w:p>
    <w:p w14:paraId="6C0591B3" w14:textId="77777777" w:rsidR="00F21607" w:rsidRPr="00F47A54" w:rsidRDefault="00F21607" w:rsidP="00BF14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>Romsics Ignác: Magyarország története, Kossuth 2019. 308-331. old.</w:t>
      </w:r>
    </w:p>
    <w:p w14:paraId="2CB36555" w14:textId="77777777" w:rsidR="00F21607" w:rsidRPr="00F47A54" w:rsidRDefault="00F21607" w:rsidP="00BF14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>Nagy képes millenniumi hadtörténet. Rubicon-Aquila kiadó, Bp. 2000. 255-279. old.</w:t>
      </w:r>
    </w:p>
    <w:p w14:paraId="79433788" w14:textId="77777777" w:rsidR="00F21607" w:rsidRPr="00F47A54" w:rsidRDefault="00465125" w:rsidP="00BF14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10" w:history="1">
        <w:r w:rsidR="00F21607" w:rsidRPr="00F47A54">
          <w:rPr>
            <w:rFonts w:ascii="Times New Roman" w:eastAsia="Calibri" w:hAnsi="Times New Roman" w:cs="Times New Roman"/>
            <w:color w:val="0563C1"/>
            <w:u w:val="single"/>
          </w:rPr>
          <w:t>https://www.nkp.hu/tankonyv/tortenelem_10/lecke_05_037</w:t>
        </w:r>
      </w:hyperlink>
    </w:p>
    <w:p w14:paraId="22B64B74" w14:textId="77777777" w:rsidR="00F21607" w:rsidRPr="00F47A54" w:rsidRDefault="00F21607" w:rsidP="00BF14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>Rubicon 2016/9 Széchenyi István</w:t>
      </w:r>
    </w:p>
    <w:p w14:paraId="46795C1C" w14:textId="77777777" w:rsidR="00BF145C" w:rsidRPr="00F47A54" w:rsidRDefault="00BF145C" w:rsidP="00BF14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8CF7623" w14:textId="77777777" w:rsidR="00F21607" w:rsidRPr="00F47A54" w:rsidRDefault="00F21607" w:rsidP="00BF14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F47A54">
        <w:rPr>
          <w:rFonts w:ascii="Times New Roman" w:eastAsia="Calibri" w:hAnsi="Times New Roman" w:cs="Times New Roman"/>
          <w:b/>
          <w:bCs/>
        </w:rPr>
        <w:t>A múzeumpedagógiai online előadások linkjeit a versenyzők számára a regisztráció lezárul</w:t>
      </w:r>
      <w:r w:rsidR="00BF145C" w:rsidRPr="00F47A54">
        <w:rPr>
          <w:rFonts w:ascii="Times New Roman" w:eastAsia="Calibri" w:hAnsi="Times New Roman" w:cs="Times New Roman"/>
          <w:b/>
          <w:bCs/>
        </w:rPr>
        <w:t>ása</w:t>
      </w:r>
      <w:r w:rsidRPr="00F47A54">
        <w:rPr>
          <w:rFonts w:ascii="Times New Roman" w:eastAsia="Calibri" w:hAnsi="Times New Roman" w:cs="Times New Roman"/>
          <w:b/>
          <w:bCs/>
        </w:rPr>
        <w:t>kor 2021. november 12-én elküldjük.</w:t>
      </w:r>
    </w:p>
    <w:p w14:paraId="09F40000" w14:textId="77777777" w:rsidR="00F21607" w:rsidRPr="00F47A54" w:rsidRDefault="00F21607" w:rsidP="00BF145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70B0A6F6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A verseny első fordulóján sikeresen túljutók által választható résztémák rövid ismertetése: </w:t>
      </w:r>
    </w:p>
    <w:p w14:paraId="44021697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F297600" w14:textId="77777777" w:rsidR="00F21607" w:rsidRPr="00F47A54" w:rsidRDefault="00F21607" w:rsidP="00BF145C">
      <w:pPr>
        <w:numPr>
          <w:ilvl w:val="1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</w:rPr>
      </w:pPr>
      <w:r w:rsidRPr="00F47A54">
        <w:rPr>
          <w:rFonts w:ascii="Times New Roman" w:eastAsia="Times New Roman" w:hAnsi="Times New Roman" w:cs="Times New Roman"/>
          <w:b/>
          <w:bCs/>
          <w:iCs/>
          <w:spacing w:val="15"/>
        </w:rPr>
        <w:t xml:space="preserve">I/a </w:t>
      </w:r>
      <w:r w:rsidRPr="00F47A54">
        <w:rPr>
          <w:rFonts w:ascii="Times New Roman" w:eastAsia="Times New Roman" w:hAnsi="Times New Roman" w:cs="Times New Roman"/>
          <w:iCs/>
          <w:spacing w:val="15"/>
        </w:rPr>
        <w:t xml:space="preserve">kategória: </w:t>
      </w:r>
      <w:r w:rsidRPr="00F47A54">
        <w:rPr>
          <w:rFonts w:ascii="Times New Roman" w:eastAsia="Calibri" w:hAnsi="Times New Roman" w:cs="Times New Roman"/>
          <w:b/>
        </w:rPr>
        <w:t>Az Aranybulla és keletkezésének körülményei</w:t>
      </w:r>
    </w:p>
    <w:p w14:paraId="14A09AFF" w14:textId="77777777" w:rsidR="00F21607" w:rsidRPr="00F47A54" w:rsidRDefault="00F21607" w:rsidP="00BF145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 xml:space="preserve">Az Aranybulla jelentősége abban áll, hogy rögzítette a nemesség jogait, kötelezettségeit a király felé, és viszont is: a mindenkori királyi hatalomnak is korlátokat állított. A cél: a versenyző mutassa be a keletkezés kiváltó okait, előzményeit (jó támpont lehet II. András országlásának jellege a bulla kihirdetésének időpontjáig), ismertesse és értelmezze a dokumentum tartalmát (mik voltak a rögzített </w:t>
      </w:r>
      <w:r w:rsidRPr="00F47A54">
        <w:rPr>
          <w:rFonts w:ascii="Times New Roman" w:eastAsia="Calibri" w:hAnsi="Times New Roman" w:cs="Times New Roman"/>
        </w:rPr>
        <w:lastRenderedPageBreak/>
        <w:t>jogok és kötelezettségek). Próbálja meg kifejteni a dokumentum jelentőségét a magyar rendiségre nézve, esetleg említsen meg egy-két hasonló okiratot, amiben az akkori Európa országainak nemesei jogaikat írásban rögzíteni és elismertetni igyekeztek.</w:t>
      </w:r>
    </w:p>
    <w:p w14:paraId="7066D691" w14:textId="77777777" w:rsidR="00F21607" w:rsidRPr="00F47A54" w:rsidRDefault="00F21607" w:rsidP="00BF145C">
      <w:pPr>
        <w:numPr>
          <w:ilvl w:val="1"/>
          <w:numId w:val="0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</w:rPr>
      </w:pPr>
      <w:r w:rsidRPr="00F47A54">
        <w:rPr>
          <w:rFonts w:ascii="Times New Roman" w:eastAsia="Times New Roman" w:hAnsi="Times New Roman" w:cs="Times New Roman"/>
          <w:b/>
          <w:bCs/>
          <w:iCs/>
          <w:spacing w:val="15"/>
        </w:rPr>
        <w:t xml:space="preserve">I/b </w:t>
      </w:r>
      <w:r w:rsidRPr="00F47A54">
        <w:rPr>
          <w:rFonts w:ascii="Times New Roman" w:eastAsia="Times New Roman" w:hAnsi="Times New Roman" w:cs="Times New Roman"/>
          <w:iCs/>
          <w:spacing w:val="15"/>
        </w:rPr>
        <w:t xml:space="preserve">kategória: </w:t>
      </w:r>
      <w:r w:rsidRPr="00F47A54">
        <w:rPr>
          <w:rFonts w:ascii="Times New Roman" w:eastAsia="Calibri" w:hAnsi="Times New Roman" w:cs="Times New Roman"/>
          <w:b/>
          <w:bCs/>
        </w:rPr>
        <w:t>András király kereszteshadjárata</w:t>
      </w:r>
    </w:p>
    <w:p w14:paraId="34425FC7" w14:textId="77777777" w:rsidR="00F21607" w:rsidRPr="00F47A54" w:rsidRDefault="00F21607" w:rsidP="00BF145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 xml:space="preserve">A téma fő célja, hogy bemutassa II. András részvételét az ötödik keresztes hadjáratban (1217-21). A téma keretein belül lehet foglalkozni a hadjárat megszervezésének körülményeivel, II. András és a keresztes államok kapcsolataival, valamint az uralkodó viszonyával a Szentföldön is aktív keresztes lovagrendekkel (Teuton Lovagrend, </w:t>
      </w:r>
      <w:proofErr w:type="spellStart"/>
      <w:r w:rsidRPr="00F47A54">
        <w:rPr>
          <w:rFonts w:ascii="Times New Roman" w:eastAsia="Calibri" w:hAnsi="Times New Roman" w:cs="Times New Roman"/>
        </w:rPr>
        <w:t>Johanniták</w:t>
      </w:r>
      <w:proofErr w:type="spellEnd"/>
      <w:r w:rsidRPr="00F47A54">
        <w:rPr>
          <w:rFonts w:ascii="Times New Roman" w:eastAsia="Calibri" w:hAnsi="Times New Roman" w:cs="Times New Roman"/>
        </w:rPr>
        <w:t>, Templomosok). A versenyzők az ebben a témában írt dolgozatban bemutathatják a fent megnevezett témaköröket. A cél az, hogy a dolgozat terjedelmében inkább egy-egy szűkebb kérdéskörrel foglalkozzanak részletesebben, és ne az ötödik keresztes hadjárat és II. András szentföldi hadjáratait mutassa be általánosan.</w:t>
      </w:r>
    </w:p>
    <w:p w14:paraId="71612CBB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7A54">
        <w:rPr>
          <w:rFonts w:ascii="Times New Roman" w:eastAsia="Times New Roman" w:hAnsi="Times New Roman" w:cs="Times New Roman"/>
          <w:b/>
          <w:bCs/>
          <w:iCs/>
          <w:spacing w:val="15"/>
        </w:rPr>
        <w:t xml:space="preserve">I/c </w:t>
      </w:r>
      <w:r w:rsidRPr="00F47A54">
        <w:rPr>
          <w:rFonts w:ascii="Times New Roman" w:eastAsia="Times New Roman" w:hAnsi="Times New Roman" w:cs="Times New Roman"/>
          <w:iCs/>
          <w:spacing w:val="15"/>
        </w:rPr>
        <w:t xml:space="preserve">kategória: </w:t>
      </w:r>
      <w:r w:rsidRPr="00F47A54">
        <w:rPr>
          <w:rFonts w:ascii="Times New Roman" w:eastAsia="Calibri" w:hAnsi="Times New Roman" w:cs="Times New Roman"/>
          <w:b/>
          <w:bCs/>
        </w:rPr>
        <w:t>Fegyverek és fegyveresek II</w:t>
      </w:r>
      <w:r w:rsidRPr="00F47A54">
        <w:rPr>
          <w:rFonts w:ascii="Times New Roman" w:eastAsia="Calibri" w:hAnsi="Times New Roman" w:cs="Times New Roman"/>
          <w:b/>
        </w:rPr>
        <w:t>. András korában</w:t>
      </w:r>
    </w:p>
    <w:p w14:paraId="37FE012A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67F6C38" w14:textId="77777777" w:rsidR="00F21607" w:rsidRPr="00F47A54" w:rsidRDefault="00F21607" w:rsidP="00BF145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 xml:space="preserve">Az Aranybullában lefektették a nemesség honvédelmi kötelezettségeit, azaz adómentességért cserébe az uralkodó általános, </w:t>
      </w:r>
      <w:proofErr w:type="spellStart"/>
      <w:r w:rsidRPr="00F47A54">
        <w:rPr>
          <w:rFonts w:ascii="Times New Roman" w:eastAsia="Calibri" w:hAnsi="Times New Roman" w:cs="Times New Roman"/>
        </w:rPr>
        <w:t>személyenkénti</w:t>
      </w:r>
      <w:proofErr w:type="spellEnd"/>
      <w:r w:rsidRPr="00F47A54">
        <w:rPr>
          <w:rFonts w:ascii="Times New Roman" w:eastAsia="Calibri" w:hAnsi="Times New Roman" w:cs="Times New Roman"/>
        </w:rPr>
        <w:t xml:space="preserve"> </w:t>
      </w:r>
      <w:proofErr w:type="spellStart"/>
      <w:r w:rsidRPr="00F47A54">
        <w:rPr>
          <w:rFonts w:ascii="Times New Roman" w:eastAsia="Calibri" w:hAnsi="Times New Roman" w:cs="Times New Roman"/>
        </w:rPr>
        <w:t>hadbavonulást</w:t>
      </w:r>
      <w:proofErr w:type="spellEnd"/>
      <w:r w:rsidRPr="00F47A54">
        <w:rPr>
          <w:rFonts w:ascii="Times New Roman" w:eastAsia="Calibri" w:hAnsi="Times New Roman" w:cs="Times New Roman"/>
        </w:rPr>
        <w:t xml:space="preserve"> várt el az országot ért támadás esetén. Ebben a témában a versenyzőknek be kell mutatniuk, milyen fegyverekkel, páncélzattal, egyéb felszereléssel rendelkeztek a 13. század „vérükkel adózó” magyar nemesei, előkelői, hogyan nézett ki a korszak hadserege. A versenyzők kitérhetnek arra is, hogy milyen katonatípusok voltak jelen ekkoriban a Magyar Királyság területén, milyen harcmodort alkalmaztak, valamint hogyan zajlott a hadba hívás és hogyan működött a nemesi felkelés. </w:t>
      </w:r>
    </w:p>
    <w:p w14:paraId="01677085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8545F6D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II. kategória: </w:t>
      </w:r>
      <w:r w:rsidRPr="00F47A54">
        <w:rPr>
          <w:rFonts w:ascii="Times New Roman" w:eastAsia="Calibri" w:hAnsi="Times New Roman" w:cs="Times New Roman"/>
          <w:color w:val="000000"/>
        </w:rPr>
        <w:t xml:space="preserve">A fővárosi általános iskolák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7-8. évfolyamai </w:t>
      </w:r>
      <w:r w:rsidRPr="00F47A54">
        <w:rPr>
          <w:rFonts w:ascii="Times New Roman" w:eastAsia="Calibri" w:hAnsi="Times New Roman" w:cs="Times New Roman"/>
          <w:color w:val="000000"/>
        </w:rPr>
        <w:t xml:space="preserve">részére. </w:t>
      </w:r>
    </w:p>
    <w:p w14:paraId="57DDD2E1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3EFF7E6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II/a </w:t>
      </w:r>
      <w:r w:rsidRPr="00F47A54">
        <w:rPr>
          <w:rFonts w:ascii="Times New Roman" w:eastAsia="Calibri" w:hAnsi="Times New Roman" w:cs="Times New Roman"/>
        </w:rPr>
        <w:t xml:space="preserve">kategória: </w:t>
      </w:r>
      <w:r w:rsidRPr="00F47A54">
        <w:rPr>
          <w:rFonts w:ascii="Times New Roman" w:eastAsia="Calibri" w:hAnsi="Times New Roman" w:cs="Times New Roman"/>
          <w:b/>
          <w:lang w:eastAsia="hu-HU"/>
        </w:rPr>
        <w:t xml:space="preserve">Az utolsó nemesi felkelés, a </w:t>
      </w:r>
      <w:r w:rsidRPr="00F47A54">
        <w:rPr>
          <w:rFonts w:ascii="Times New Roman" w:eastAsia="Calibri" w:hAnsi="Times New Roman" w:cs="Times New Roman"/>
          <w:b/>
          <w:bCs/>
        </w:rPr>
        <w:t>győri (kismegyeri) ütközet</w:t>
      </w:r>
    </w:p>
    <w:p w14:paraId="58061D8D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eastAsia="hu-HU"/>
        </w:rPr>
      </w:pPr>
    </w:p>
    <w:p w14:paraId="7DA892BF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>2022-ben lesz nyolcszáz éve, hogy a nemesi felkelést (</w:t>
      </w:r>
      <w:proofErr w:type="spellStart"/>
      <w:r w:rsidRPr="00F47A54">
        <w:rPr>
          <w:rFonts w:ascii="Times New Roman" w:eastAsia="Calibri" w:hAnsi="Times New Roman" w:cs="Times New Roman"/>
        </w:rPr>
        <w:t>insurrectio</w:t>
      </w:r>
      <w:proofErr w:type="spellEnd"/>
      <w:r w:rsidRPr="00F47A54">
        <w:rPr>
          <w:rFonts w:ascii="Times New Roman" w:eastAsia="Calibri" w:hAnsi="Times New Roman" w:cs="Times New Roman"/>
        </w:rPr>
        <w:t xml:space="preserve">) is szabályozó Aranybulla kiadásra került II. András magyar király által. A rendeletben a nemesség kötelezve lett arra, hogy ha az országot támadás éri, akkor a mindenkori uralkodó </w:t>
      </w:r>
      <w:proofErr w:type="spellStart"/>
      <w:r w:rsidRPr="00F47A54">
        <w:rPr>
          <w:rFonts w:ascii="Times New Roman" w:eastAsia="Calibri" w:hAnsi="Times New Roman" w:cs="Times New Roman"/>
        </w:rPr>
        <w:t>zászlaja</w:t>
      </w:r>
      <w:proofErr w:type="spellEnd"/>
      <w:r w:rsidRPr="00F47A54">
        <w:rPr>
          <w:rFonts w:ascii="Times New Roman" w:eastAsia="Calibri" w:hAnsi="Times New Roman" w:cs="Times New Roman"/>
        </w:rPr>
        <w:t xml:space="preserve"> alatt harcba vonuljon cserébe adómentességet kaptak. Az utolsó ilyen inszurrekcióra 1809-ben a győri (kismegyeri) csata alkalmával került sor. Ebben a kategóriában a versenyzők feladata a szembeálló felek bemutatása lesz, különösen kitérve a nemesi felkelő alakulatok összetételére, és szerepére az összecsapásban. </w:t>
      </w:r>
    </w:p>
    <w:p w14:paraId="47129223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7D2028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II/b </w:t>
      </w:r>
      <w:r w:rsidRPr="00F47A54">
        <w:rPr>
          <w:rFonts w:ascii="Times New Roman" w:eastAsia="Calibri" w:hAnsi="Times New Roman" w:cs="Times New Roman"/>
        </w:rPr>
        <w:t xml:space="preserve">kategória: </w:t>
      </w:r>
      <w:r w:rsidRPr="00F47A54">
        <w:rPr>
          <w:rFonts w:ascii="Times New Roman" w:eastAsia="Calibri" w:hAnsi="Times New Roman" w:cs="Times New Roman"/>
          <w:b/>
          <w:bCs/>
        </w:rPr>
        <w:t>1848 a magyar Honvédség létrejötte</w:t>
      </w:r>
    </w:p>
    <w:p w14:paraId="11477766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DBC47DD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 xml:space="preserve">Az 1848. március 15-i forradalom egyik fontos követelése volt a Nemzetőrség felállítása és a Habsburg Birodalom seregében – általában a Magyar Királyság </w:t>
      </w:r>
      <w:proofErr w:type="spellStart"/>
      <w:r w:rsidRPr="00F47A54">
        <w:rPr>
          <w:rFonts w:ascii="Times New Roman" w:eastAsia="Calibri" w:hAnsi="Times New Roman" w:cs="Times New Roman"/>
        </w:rPr>
        <w:t>területlén</w:t>
      </w:r>
      <w:proofErr w:type="spellEnd"/>
      <w:r w:rsidRPr="00F47A54">
        <w:rPr>
          <w:rFonts w:ascii="Times New Roman" w:eastAsia="Calibri" w:hAnsi="Times New Roman" w:cs="Times New Roman"/>
        </w:rPr>
        <w:t xml:space="preserve"> kívül – szolgáló magyar katonák hazahozatala.  Bár az uralkodó az április törvényekben erre ígéretet tett, az ország megvédéséhez szükséges erő felállítása csak nehézkesen haladt. Ez vezetett az első 10 honvédzászlóalj felállításához, megteremtve a napjainkig létező Honvédség alapjait. A dolgozatok témája itt a Honvédsereg megszervezésének, esetleg annak egy-egy érdekesebb állomásának kiemeltebb bemutatása lenne! </w:t>
      </w:r>
    </w:p>
    <w:p w14:paraId="3B1DD1E3" w14:textId="77777777" w:rsidR="00F21607" w:rsidRPr="00F47A54" w:rsidRDefault="00F21607" w:rsidP="00BF145C">
      <w:pPr>
        <w:spacing w:line="240" w:lineRule="auto"/>
        <w:jc w:val="both"/>
        <w:rPr>
          <w:rFonts w:ascii="Times New Roman" w:eastAsia="Calibri" w:hAnsi="Times New Roman" w:cs="Times New Roman"/>
          <w:color w:val="222222"/>
          <w:shd w:val="clear" w:color="auto" w:fill="FFFFFF"/>
        </w:rPr>
      </w:pPr>
    </w:p>
    <w:p w14:paraId="0209BAD3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47A54">
        <w:rPr>
          <w:rFonts w:ascii="Times New Roman" w:eastAsia="Calibri" w:hAnsi="Times New Roman" w:cs="Times New Roman"/>
          <w:b/>
          <w:bCs/>
        </w:rPr>
        <w:t xml:space="preserve">II/c </w:t>
      </w:r>
      <w:r w:rsidRPr="00F47A54">
        <w:rPr>
          <w:rFonts w:ascii="Times New Roman" w:eastAsia="Calibri" w:hAnsi="Times New Roman" w:cs="Times New Roman"/>
        </w:rPr>
        <w:t xml:space="preserve">kategória: </w:t>
      </w:r>
      <w:r w:rsidRPr="00F47A54">
        <w:rPr>
          <w:rFonts w:ascii="Times New Roman" w:eastAsia="Calibri" w:hAnsi="Times New Roman" w:cs="Times New Roman"/>
          <w:b/>
          <w:lang w:eastAsia="hu-HU"/>
        </w:rPr>
        <w:t>Széchenyi István, a katona</w:t>
      </w:r>
    </w:p>
    <w:p w14:paraId="4A50DD76" w14:textId="77777777" w:rsidR="00F21607" w:rsidRPr="00F47A54" w:rsidRDefault="00F21607" w:rsidP="00BF14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hu-HU"/>
        </w:rPr>
      </w:pPr>
    </w:p>
    <w:p w14:paraId="1B4CC32D" w14:textId="77777777" w:rsidR="00F21607" w:rsidRPr="00F47A54" w:rsidRDefault="00F21607" w:rsidP="00BF14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t>Széchenyi István híres, a lipcsei csata (1813) előestéjén végrehajtott futárszolgálatáról mindenki hallott. Azt azonban nem szabad elfelejteni, hogy ez az ifjú gróf „hadi életének” csupán az egyik, bár kétségkívül a legnevezetesebb fejezete volt. A Bécset 1809-ben elfoglaló Napóleon ellen nemesi felkelést tagjaként a fiatal főhadnagy is ott vitézkedett. 1813-ban, atyja kérésére a császári-királyi főerők parancsnoka, Karl Schwarzenberg tábornagy mellé került, és így vett részt a lipcsei csatában, ahol a szövetségesek eltökélt célja volt a francia császár erőinek legyőzése. Ehhez szükség volt a szövetségesek csapatainak összehangolt támadására, amelyet több futár kiküldésével értek el; az egyikük volt Széchenyi. A dolgozat témája lehet, hogy milyen tettei és milyen emlékei kötődtek a „legnagyobb magyarnak” ehhez az időszakhoz.</w:t>
      </w:r>
    </w:p>
    <w:p w14:paraId="6AE84E84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190E7E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</w:rPr>
        <w:lastRenderedPageBreak/>
        <w:t xml:space="preserve">A pályamunkák elkészítéséhez </w:t>
      </w:r>
      <w:r w:rsidRPr="00F47A54">
        <w:rPr>
          <w:rFonts w:ascii="Times New Roman" w:eastAsia="Calibri" w:hAnsi="Times New Roman" w:cs="Times New Roman"/>
          <w:b/>
        </w:rPr>
        <w:t>ajánlott irodalomjegyzék és források</w:t>
      </w:r>
      <w:r w:rsidRPr="00F47A54">
        <w:rPr>
          <w:rFonts w:ascii="Times New Roman" w:eastAsia="Calibri" w:hAnsi="Times New Roman" w:cs="Times New Roman"/>
        </w:rPr>
        <w:t xml:space="preserve"> korcsoportonként és témakörönként az első forduló után kerülnek közzétételre.</w:t>
      </w:r>
    </w:p>
    <w:p w14:paraId="754DF161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320EF3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744BBA" w14:textId="77777777" w:rsidR="00F21607" w:rsidRPr="00F47A54" w:rsidRDefault="00F21607" w:rsidP="00BF145C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47A54">
        <w:rPr>
          <w:rFonts w:ascii="Times New Roman" w:eastAsia="Calibri" w:hAnsi="Times New Roman" w:cs="Times New Roman"/>
          <w:b/>
        </w:rPr>
        <w:t>A fordulók feladatainak rövid ismertetése:</w:t>
      </w:r>
    </w:p>
    <w:p w14:paraId="718A1B66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Az előzetesen a </w:t>
      </w:r>
      <w:hyperlink r:id="rId11" w:history="1">
        <w:r w:rsidR="00FD18CA" w:rsidRPr="00F47A54">
          <w:rPr>
            <w:rStyle w:val="Hiperhivatkozs"/>
            <w:rFonts w:ascii="Times New Roman" w:eastAsia="Calibri" w:hAnsi="Times New Roman" w:cs="Times New Roman"/>
            <w:u w:val="none"/>
          </w:rPr>
          <w:t>horvathmihalyverseny@gmail.com</w:t>
        </w:r>
      </w:hyperlink>
      <w:r w:rsidRPr="00F47A54">
        <w:rPr>
          <w:rFonts w:ascii="Times New Roman" w:eastAsia="Calibri" w:hAnsi="Times New Roman" w:cs="Times New Roman"/>
          <w:color w:val="000000"/>
        </w:rPr>
        <w:t xml:space="preserve"> cím</w:t>
      </w:r>
      <w:r w:rsidRPr="00F47A54">
        <w:rPr>
          <w:rFonts w:ascii="Times New Roman" w:eastAsia="Calibri" w:hAnsi="Times New Roman" w:cs="Times New Roman"/>
        </w:rPr>
        <w:t xml:space="preserve">en és a </w:t>
      </w:r>
      <w:hyperlink r:id="rId12" w:history="1">
        <w:r w:rsidRPr="00F47A54">
          <w:rPr>
            <w:rStyle w:val="Hiperhivatkozs"/>
            <w:rFonts w:ascii="Times New Roman" w:eastAsia="Calibri" w:hAnsi="Times New Roman" w:cs="Times New Roman"/>
            <w:u w:val="none"/>
          </w:rPr>
          <w:t>www.tehetsegkapu.hu</w:t>
        </w:r>
      </w:hyperlink>
      <w:r w:rsidRPr="00F47A54">
        <w:rPr>
          <w:rFonts w:ascii="Times New Roman" w:eastAsia="Calibri" w:hAnsi="Times New Roman" w:cs="Times New Roman"/>
          <w:color w:val="000000"/>
        </w:rPr>
        <w:t xml:space="preserve"> oldalon regisztrált diákok vehetnek részt az első fordulóban, mely egy online teszt megoldását jelenti a meghirdetett időpontban a tehetség</w:t>
      </w:r>
      <w:r w:rsidR="00BA2EC0" w:rsidRPr="00F47A54">
        <w:rPr>
          <w:rFonts w:ascii="Times New Roman" w:eastAsia="Calibri" w:hAnsi="Times New Roman" w:cs="Times New Roman"/>
          <w:color w:val="000000"/>
        </w:rPr>
        <w:t>kapu</w:t>
      </w:r>
      <w:r w:rsidRPr="00F47A54">
        <w:rPr>
          <w:rFonts w:ascii="Times New Roman" w:eastAsia="Calibri" w:hAnsi="Times New Roman" w:cs="Times New Roman"/>
          <w:color w:val="000000"/>
        </w:rPr>
        <w:t xml:space="preserve"> oldalán.</w:t>
      </w:r>
    </w:p>
    <w:p w14:paraId="5A4A0992" w14:textId="77777777" w:rsidR="00F21607" w:rsidRPr="00F47A54" w:rsidRDefault="00D0635E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>A</w:t>
      </w:r>
      <w:r w:rsidR="00F21607" w:rsidRPr="00F47A54">
        <w:rPr>
          <w:rFonts w:ascii="Times New Roman" w:eastAsia="Calibri" w:hAnsi="Times New Roman" w:cs="Times New Roman"/>
          <w:color w:val="000000"/>
        </w:rPr>
        <w:t xml:space="preserve"> verseny fő</w:t>
      </w:r>
      <w:r w:rsidR="00BA2EC0" w:rsidRPr="00F47A54">
        <w:rPr>
          <w:rFonts w:ascii="Times New Roman" w:eastAsia="Calibri" w:hAnsi="Times New Roman" w:cs="Times New Roman"/>
          <w:color w:val="000000"/>
        </w:rPr>
        <w:t xml:space="preserve"> </w:t>
      </w:r>
      <w:r w:rsidR="00F21607" w:rsidRPr="00F47A54">
        <w:rPr>
          <w:rFonts w:ascii="Times New Roman" w:eastAsia="Calibri" w:hAnsi="Times New Roman" w:cs="Times New Roman"/>
          <w:color w:val="000000"/>
        </w:rPr>
        <w:t xml:space="preserve">témáihoz kapcsolódó online elérhető múzeumpedagógiai előadások, - melyet a regisztráció </w:t>
      </w:r>
      <w:proofErr w:type="spellStart"/>
      <w:r w:rsidR="00F21607" w:rsidRPr="00F47A54">
        <w:rPr>
          <w:rFonts w:ascii="Times New Roman" w:eastAsia="Calibri" w:hAnsi="Times New Roman" w:cs="Times New Roman"/>
          <w:color w:val="000000"/>
        </w:rPr>
        <w:t>lezárultával</w:t>
      </w:r>
      <w:proofErr w:type="spellEnd"/>
      <w:r w:rsidR="00F21607" w:rsidRPr="00F47A54">
        <w:rPr>
          <w:rFonts w:ascii="Times New Roman" w:eastAsia="Calibri" w:hAnsi="Times New Roman" w:cs="Times New Roman"/>
          <w:color w:val="000000"/>
        </w:rPr>
        <w:t xml:space="preserve"> kapnak meg a versenyzők - és az ajánlott irodalmak megtekintésével, áttanulmányozásával lehet felkészülni. A teszt feladatai a megadott források ismeretanyagához kapcsolódnak ezek a megoldáshoz szabadon használhatók. A kifejtős feladatok szövegalkotásában a másolás funkció semmilyen formájú használata nem engedélyezett. Használat esetén a feladat megoldása 0 pontot ér. A tesztet kitöltő legtöbb pontot elérő 30 versenyző jut tovább a döntőbe és választ három résztéma közül egyet, melyből elkészíti a pályamunkáját az előzetesen 2022. január 24-én közölt feltételeknek megfelelően, határidőre 2022. március 25-ig benyújtva azokat papír alapon, valamint a 7-8. osztályos versenyzők elektronikus formában is.</w:t>
      </w:r>
    </w:p>
    <w:p w14:paraId="655E0712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>A második fordulóban, a Hadtörténeti Múzeumban egy szakmai zsűri előtt szóban is bizonyítani kell a témában való jártasságot, megszerzett ismereteket. Amennyiben a járványhelyzettel kapcsolatos rendelkezések nem engedik a személyes találkozáson alapuló megrendezést a döntőt online formában szervezzük.</w:t>
      </w:r>
    </w:p>
    <w:p w14:paraId="63421FFE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AD24709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A nevezés módja és határideje: </w:t>
      </w:r>
    </w:p>
    <w:p w14:paraId="6FFC1675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 versenyen való részvételi szándékot a </w:t>
      </w:r>
      <w:hyperlink r:id="rId13" w:history="1">
        <w:r w:rsidRPr="00F47A54">
          <w:rPr>
            <w:rFonts w:ascii="Times New Roman" w:eastAsia="Calibri" w:hAnsi="Times New Roman" w:cs="Times New Roman"/>
            <w:color w:val="0000FF"/>
          </w:rPr>
          <w:t xml:space="preserve"> horvathmihalyverseny@gmail.com</w:t>
        </w:r>
      </w:hyperlink>
      <w:r w:rsidRPr="00F47A54">
        <w:rPr>
          <w:rFonts w:ascii="Times New Roman" w:eastAsia="Calibri" w:hAnsi="Times New Roman" w:cs="Times New Roman"/>
          <w:color w:val="000000"/>
        </w:rPr>
        <w:t xml:space="preserve"> címre küldött e-mailben,  és a </w:t>
      </w:r>
      <w:hyperlink r:id="rId14" w:history="1">
        <w:r w:rsidRPr="00F47A54">
          <w:rPr>
            <w:rStyle w:val="Hiperhivatkozs"/>
            <w:rFonts w:ascii="Times New Roman" w:eastAsia="Calibri" w:hAnsi="Times New Roman" w:cs="Times New Roman"/>
            <w:u w:val="none"/>
          </w:rPr>
          <w:t>www.tehetsegkapu.hu</w:t>
        </w:r>
      </w:hyperlink>
      <w:r w:rsidRPr="00F47A54">
        <w:rPr>
          <w:rFonts w:ascii="Times New Roman" w:eastAsia="Calibri" w:hAnsi="Times New Roman" w:cs="Times New Roman"/>
          <w:color w:val="000000"/>
        </w:rPr>
        <w:t xml:space="preserve"> oldalon kell jelezni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>2021. november 12-ig</w:t>
      </w:r>
      <w:r w:rsidRPr="00F47A54">
        <w:rPr>
          <w:rFonts w:ascii="Times New Roman" w:eastAsia="Calibri" w:hAnsi="Times New Roman" w:cs="Times New Roman"/>
          <w:color w:val="000000"/>
        </w:rPr>
        <w:t xml:space="preserve">. </w:t>
      </w:r>
    </w:p>
    <w:p w14:paraId="34F67FD0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 nevező diákok adatait a felkészítő tanáraik rögzítik a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>Tehetség</w:t>
      </w:r>
      <w:r w:rsidR="00FD18CA" w:rsidRPr="00F47A54">
        <w:rPr>
          <w:rFonts w:ascii="Times New Roman" w:eastAsia="Calibri" w:hAnsi="Times New Roman" w:cs="Times New Roman"/>
          <w:b/>
          <w:bCs/>
          <w:color w:val="000000"/>
        </w:rPr>
        <w:t>kapu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 online jelentkeztető felületén</w:t>
      </w:r>
      <w:r w:rsidRPr="00F47A54">
        <w:rPr>
          <w:rFonts w:ascii="Times New Roman" w:eastAsia="Calibri" w:hAnsi="Times New Roman" w:cs="Times New Roman"/>
          <w:color w:val="000000"/>
        </w:rPr>
        <w:t>.</w:t>
      </w:r>
    </w:p>
    <w:p w14:paraId="6F922B65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 döntőre meghívott diákok a szülői beleegyező nyilatkozatot is tartalmazó, kitöltött nevezési lapot a döntő helyszínén regisztrációkor adják le. </w:t>
      </w:r>
    </w:p>
    <w:p w14:paraId="5597C3EA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A43DC86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A döntőbe jutás feltételei, a továbbjutott versenyzők értesítésének módja és határideje: </w:t>
      </w:r>
    </w:p>
    <w:p w14:paraId="586FC576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Az első forduló online tesztjének az első 30, legtöbb pontot elért versenyzője, akik határidőig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>2022. március 25-ig</w:t>
      </w:r>
      <w:r w:rsidRPr="00F47A54">
        <w:rPr>
          <w:rFonts w:ascii="Times New Roman" w:eastAsia="Calibri" w:hAnsi="Times New Roman" w:cs="Times New Roman"/>
          <w:color w:val="000000"/>
        </w:rPr>
        <w:t xml:space="preserve"> beadják saját kutatómunka alapján elkészített pályamunkáikat a választott résztémából vehetnek részt a szóbeli döntőn. A benyújtott pályamunkákat Fazekas Mihály Gyakorló Általános Iskola és Gimnázium szaktanárai és a Hadtörténeti Múzeum dolgozói javítják ki. A javítás eredményét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2022. április 14-ig </w:t>
      </w:r>
      <w:r w:rsidRPr="00F47A54">
        <w:rPr>
          <w:rFonts w:ascii="Times New Roman" w:eastAsia="Calibri" w:hAnsi="Times New Roman" w:cs="Times New Roman"/>
          <w:color w:val="000000"/>
        </w:rPr>
        <w:t>hozzuk nyilvánosságra a www.fazekas.hu, www.militaria.hu/muzeumpedagogia és a www.tehetseg</w:t>
      </w:r>
      <w:r w:rsidR="00FD18CA" w:rsidRPr="00F47A54">
        <w:rPr>
          <w:rFonts w:ascii="Times New Roman" w:eastAsia="Calibri" w:hAnsi="Times New Roman" w:cs="Times New Roman"/>
          <w:color w:val="000000"/>
        </w:rPr>
        <w:t>kapu</w:t>
      </w:r>
      <w:r w:rsidRPr="00F47A54">
        <w:rPr>
          <w:rFonts w:ascii="Times New Roman" w:eastAsia="Calibri" w:hAnsi="Times New Roman" w:cs="Times New Roman"/>
          <w:color w:val="000000"/>
        </w:rPr>
        <w:t xml:space="preserve">.hu weboldalakon. A dolgozatok közül a javítóbizottság kiválasztja </w:t>
      </w:r>
      <w:proofErr w:type="spellStart"/>
      <w:r w:rsidRPr="00F47A54">
        <w:rPr>
          <w:rFonts w:ascii="Times New Roman" w:eastAsia="Calibri" w:hAnsi="Times New Roman" w:cs="Times New Roman"/>
          <w:color w:val="000000"/>
        </w:rPr>
        <w:t>témánként</w:t>
      </w:r>
      <w:proofErr w:type="spellEnd"/>
      <w:r w:rsidRPr="00F47A54">
        <w:rPr>
          <w:rFonts w:ascii="Times New Roman" w:eastAsia="Calibri" w:hAnsi="Times New Roman" w:cs="Times New Roman"/>
          <w:color w:val="000000"/>
        </w:rPr>
        <w:t xml:space="preserve"> a legjobb dolgozat íróját is. </w:t>
      </w:r>
    </w:p>
    <w:p w14:paraId="52F73654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 döntőben részt vevő diákok maximális létszáma 60 fő </w:t>
      </w:r>
      <w:r w:rsidRPr="00F47A54">
        <w:rPr>
          <w:rFonts w:ascii="Times New Roman" w:eastAsia="Calibri" w:hAnsi="Times New Roman" w:cs="Times New Roman"/>
        </w:rPr>
        <w:t>(korcsoportonként 30-30 fő).</w:t>
      </w:r>
    </w:p>
    <w:p w14:paraId="70EC1505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A versenyen </w:t>
      </w:r>
      <w:r w:rsidRPr="00F47A54">
        <w:rPr>
          <w:rFonts w:ascii="Times New Roman" w:eastAsia="Calibri" w:hAnsi="Times New Roman" w:cs="Times New Roman"/>
          <w:b/>
          <w:bCs/>
          <w:color w:val="000000"/>
        </w:rPr>
        <w:t>részvételi díj nincs</w:t>
      </w:r>
      <w:r w:rsidRPr="00F47A54">
        <w:rPr>
          <w:rFonts w:ascii="Times New Roman" w:eastAsia="Calibri" w:hAnsi="Times New Roman" w:cs="Times New Roman"/>
          <w:color w:val="000000"/>
        </w:rPr>
        <w:t xml:space="preserve">. </w:t>
      </w:r>
    </w:p>
    <w:p w14:paraId="2BEF5F39" w14:textId="77777777" w:rsidR="00F21607" w:rsidRPr="00F47A54" w:rsidRDefault="00F21607" w:rsidP="00BF1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24D1AB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A verseny díjai: </w:t>
      </w:r>
      <w:r w:rsidRPr="00F47A54">
        <w:rPr>
          <w:rFonts w:ascii="Times New Roman" w:eastAsia="Calibri" w:hAnsi="Times New Roman" w:cs="Times New Roman"/>
          <w:color w:val="000000"/>
        </w:rPr>
        <w:t>A döntő valamennyi résztvevője emléklapot kap. Korcsoportonként és témakörönként az első három helyezett jutalomban is (könyv vagy könyvutalvány) részesül. Az Oktatási Hivatal az oklevelet és jutalmat a központi díjátadó ünnepélyén adja át.</w:t>
      </w:r>
    </w:p>
    <w:p w14:paraId="348C5D4C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7E3EDBA" w14:textId="77777777" w:rsidR="00F21607" w:rsidRPr="00F47A54" w:rsidRDefault="00F21607" w:rsidP="00BF145C">
      <w:pPr>
        <w:spacing w:line="240" w:lineRule="auto"/>
        <w:jc w:val="both"/>
        <w:rPr>
          <w:rFonts w:ascii="Times New Roman" w:eastAsia="Batang" w:hAnsi="Times New Roman" w:cs="Times New Roman"/>
          <w:b/>
        </w:rPr>
      </w:pPr>
      <w:r w:rsidRPr="00F47A54">
        <w:rPr>
          <w:rFonts w:ascii="Times New Roman" w:eastAsia="Batang" w:hAnsi="Times New Roman" w:cs="Times New Roman"/>
          <w:b/>
        </w:rPr>
        <w:t>A verseny ütemterve: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18"/>
      </w:tblGrid>
      <w:tr w:rsidR="00F21607" w:rsidRPr="00F47A54" w14:paraId="14A037D2" w14:textId="77777777" w:rsidTr="00D025DD">
        <w:tc>
          <w:tcPr>
            <w:tcW w:w="3016" w:type="dxa"/>
          </w:tcPr>
          <w:p w14:paraId="4E23A620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  <w:b/>
                <w:bCs/>
              </w:rPr>
              <w:t>Határidő</w:t>
            </w:r>
          </w:p>
        </w:tc>
        <w:tc>
          <w:tcPr>
            <w:tcW w:w="3028" w:type="dxa"/>
          </w:tcPr>
          <w:p w14:paraId="48A9043F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  <w:b/>
                <w:bCs/>
              </w:rPr>
              <w:t>Feladat</w:t>
            </w:r>
          </w:p>
        </w:tc>
        <w:tc>
          <w:tcPr>
            <w:tcW w:w="3018" w:type="dxa"/>
          </w:tcPr>
          <w:p w14:paraId="1714D0F0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  <w:b/>
                <w:bCs/>
              </w:rPr>
              <w:t>Felelős</w:t>
            </w:r>
          </w:p>
        </w:tc>
      </w:tr>
      <w:tr w:rsidR="00F21607" w:rsidRPr="00F47A54" w14:paraId="6B252DF1" w14:textId="77777777" w:rsidTr="00D025DD">
        <w:tc>
          <w:tcPr>
            <w:tcW w:w="3016" w:type="dxa"/>
          </w:tcPr>
          <w:p w14:paraId="618A2258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2021.</w:t>
            </w:r>
            <w:r w:rsidR="00935068" w:rsidRPr="00F47A54">
              <w:rPr>
                <w:rFonts w:ascii="Times New Roman" w:eastAsia="Calibri" w:hAnsi="Times New Roman" w:cs="Times New Roman"/>
              </w:rPr>
              <w:t xml:space="preserve"> november </w:t>
            </w:r>
            <w:r w:rsidRPr="00F47A5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028" w:type="dxa"/>
          </w:tcPr>
          <w:p w14:paraId="0B546682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Regisztráció a versenyre.</w:t>
            </w:r>
          </w:p>
        </w:tc>
        <w:tc>
          <w:tcPr>
            <w:tcW w:w="3018" w:type="dxa"/>
          </w:tcPr>
          <w:p w14:paraId="3FED4937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nevező intézmények</w:t>
            </w:r>
          </w:p>
          <w:p w14:paraId="0D1EA178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felkészítő tanárok</w:t>
            </w:r>
          </w:p>
        </w:tc>
      </w:tr>
      <w:tr w:rsidR="00F21607" w:rsidRPr="00F47A54" w14:paraId="5DA3F982" w14:textId="77777777" w:rsidTr="00D025DD">
        <w:tc>
          <w:tcPr>
            <w:tcW w:w="3016" w:type="dxa"/>
          </w:tcPr>
          <w:p w14:paraId="0C605CFB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2022.</w:t>
            </w:r>
            <w:r w:rsidR="00935068" w:rsidRPr="00F47A54">
              <w:rPr>
                <w:rFonts w:ascii="Times New Roman" w:eastAsia="Calibri" w:hAnsi="Times New Roman" w:cs="Times New Roman"/>
              </w:rPr>
              <w:t xml:space="preserve"> január </w:t>
            </w:r>
            <w:r w:rsidRPr="00F47A5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028" w:type="dxa"/>
          </w:tcPr>
          <w:p w14:paraId="67DBC859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Első forduló: online teszt kitöltése.</w:t>
            </w:r>
          </w:p>
        </w:tc>
        <w:tc>
          <w:tcPr>
            <w:tcW w:w="3018" w:type="dxa"/>
          </w:tcPr>
          <w:p w14:paraId="75A1DCE3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nevező versenyzők, felkészítő tanárok</w:t>
            </w:r>
          </w:p>
        </w:tc>
      </w:tr>
      <w:tr w:rsidR="00F21607" w:rsidRPr="00F47A54" w14:paraId="0D502D0D" w14:textId="77777777" w:rsidTr="00D025DD">
        <w:tc>
          <w:tcPr>
            <w:tcW w:w="3016" w:type="dxa"/>
          </w:tcPr>
          <w:p w14:paraId="76A7D29B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2022.</w:t>
            </w:r>
            <w:r w:rsidR="00935068" w:rsidRPr="00F47A54">
              <w:rPr>
                <w:rFonts w:ascii="Times New Roman" w:eastAsia="Calibri" w:hAnsi="Times New Roman" w:cs="Times New Roman"/>
              </w:rPr>
              <w:t xml:space="preserve"> január </w:t>
            </w:r>
            <w:r w:rsidRPr="00F47A54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028" w:type="dxa"/>
          </w:tcPr>
          <w:p w14:paraId="1F47711B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Az online teszt eredményeinek közzététele és a döntőbe jutottak értesítése a további részletekről.</w:t>
            </w:r>
          </w:p>
        </w:tc>
        <w:tc>
          <w:tcPr>
            <w:tcW w:w="3018" w:type="dxa"/>
          </w:tcPr>
          <w:p w14:paraId="12CAE8C3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Budapesti P</w:t>
            </w:r>
            <w:r w:rsidR="00935068" w:rsidRPr="00F47A54">
              <w:rPr>
                <w:rFonts w:ascii="Times New Roman" w:eastAsia="Calibri" w:hAnsi="Times New Roman" w:cs="Times New Roman"/>
              </w:rPr>
              <w:t>edagógiai Oktatási Központ,</w:t>
            </w:r>
            <w:r w:rsidRPr="00F47A54">
              <w:rPr>
                <w:rFonts w:ascii="Times New Roman" w:eastAsia="Calibri" w:hAnsi="Times New Roman" w:cs="Times New Roman"/>
              </w:rPr>
              <w:t xml:space="preserve"> szakmai felelősök</w:t>
            </w:r>
          </w:p>
        </w:tc>
      </w:tr>
      <w:tr w:rsidR="00F21607" w:rsidRPr="00F47A54" w14:paraId="0B8A010A" w14:textId="77777777" w:rsidTr="00D025DD">
        <w:tc>
          <w:tcPr>
            <w:tcW w:w="3016" w:type="dxa"/>
          </w:tcPr>
          <w:p w14:paraId="57DD05A4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2022.</w:t>
            </w:r>
            <w:r w:rsidR="00935068" w:rsidRPr="00F47A54">
              <w:rPr>
                <w:rFonts w:ascii="Times New Roman" w:eastAsia="Calibri" w:hAnsi="Times New Roman" w:cs="Times New Roman"/>
              </w:rPr>
              <w:t xml:space="preserve"> március </w:t>
            </w:r>
            <w:r w:rsidRPr="00F47A54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028" w:type="dxa"/>
          </w:tcPr>
          <w:p w14:paraId="552E4E14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A döntőbe bejutott tanulók pályamunkáinak leadása.</w:t>
            </w:r>
          </w:p>
        </w:tc>
        <w:tc>
          <w:tcPr>
            <w:tcW w:w="3018" w:type="dxa"/>
          </w:tcPr>
          <w:p w14:paraId="6C762583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nevező versenyzők, felkészítő tanárok</w:t>
            </w:r>
          </w:p>
        </w:tc>
      </w:tr>
      <w:tr w:rsidR="00F21607" w:rsidRPr="00F47A54" w14:paraId="498C2CD9" w14:textId="77777777" w:rsidTr="00D025DD">
        <w:trPr>
          <w:trHeight w:val="619"/>
        </w:trPr>
        <w:tc>
          <w:tcPr>
            <w:tcW w:w="3016" w:type="dxa"/>
          </w:tcPr>
          <w:p w14:paraId="48568638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lastRenderedPageBreak/>
              <w:t>2022.</w:t>
            </w:r>
            <w:r w:rsidR="00935068" w:rsidRPr="00F47A54">
              <w:rPr>
                <w:rFonts w:ascii="Times New Roman" w:eastAsia="Calibri" w:hAnsi="Times New Roman" w:cs="Times New Roman"/>
              </w:rPr>
              <w:t xml:space="preserve"> április </w:t>
            </w:r>
            <w:r w:rsidRPr="00F47A54">
              <w:rPr>
                <w:rFonts w:ascii="Times New Roman" w:eastAsia="Calibri" w:hAnsi="Times New Roman" w:cs="Times New Roman"/>
              </w:rPr>
              <w:t>14.</w:t>
            </w:r>
          </w:p>
          <w:p w14:paraId="3A67E4EA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8" w:type="dxa"/>
          </w:tcPr>
          <w:p w14:paraId="3EC5C54B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A pályamunkák értékelésének közzététele.</w:t>
            </w:r>
          </w:p>
        </w:tc>
        <w:tc>
          <w:tcPr>
            <w:tcW w:w="3018" w:type="dxa"/>
          </w:tcPr>
          <w:p w14:paraId="442E9162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Budapesti P</w:t>
            </w:r>
            <w:r w:rsidR="00935068" w:rsidRPr="00F47A54">
              <w:rPr>
                <w:rFonts w:ascii="Times New Roman" w:eastAsia="Calibri" w:hAnsi="Times New Roman" w:cs="Times New Roman"/>
              </w:rPr>
              <w:t>edagógiai Oktatási Központ</w:t>
            </w:r>
            <w:r w:rsidRPr="00F47A54">
              <w:rPr>
                <w:rFonts w:ascii="Times New Roman" w:eastAsia="Calibri" w:hAnsi="Times New Roman" w:cs="Times New Roman"/>
              </w:rPr>
              <w:t>, szakmai felelősök</w:t>
            </w:r>
          </w:p>
        </w:tc>
      </w:tr>
      <w:tr w:rsidR="00F21607" w:rsidRPr="00F47A54" w14:paraId="11151583" w14:textId="77777777" w:rsidTr="00D025DD">
        <w:trPr>
          <w:trHeight w:val="260"/>
        </w:trPr>
        <w:tc>
          <w:tcPr>
            <w:tcW w:w="3016" w:type="dxa"/>
          </w:tcPr>
          <w:p w14:paraId="21A16F47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936C697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2022.</w:t>
            </w:r>
            <w:r w:rsidR="00935068" w:rsidRPr="00F47A54">
              <w:rPr>
                <w:rFonts w:ascii="Times New Roman" w:eastAsia="Calibri" w:hAnsi="Times New Roman" w:cs="Times New Roman"/>
              </w:rPr>
              <w:t xml:space="preserve"> április </w:t>
            </w:r>
            <w:r w:rsidRPr="00F47A54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028" w:type="dxa"/>
          </w:tcPr>
          <w:p w14:paraId="556D79DA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A szóbeli döntő a Hadtörténeti Múzeumban vagy a járványügyi helyzetnek megfelelően esetlegesen online felületen.</w:t>
            </w:r>
          </w:p>
          <w:p w14:paraId="63E888B8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Az I-III. helyezést elért diákok tájékoztatása a központi díjátadó ünnepségről.</w:t>
            </w:r>
          </w:p>
        </w:tc>
        <w:tc>
          <w:tcPr>
            <w:tcW w:w="3018" w:type="dxa"/>
          </w:tcPr>
          <w:p w14:paraId="6AD1E397" w14:textId="77777777" w:rsidR="00F21607" w:rsidRPr="00F47A54" w:rsidRDefault="00F21607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Budapesti P</w:t>
            </w:r>
            <w:r w:rsidR="00935068" w:rsidRPr="00F47A54">
              <w:rPr>
                <w:rFonts w:ascii="Times New Roman" w:eastAsia="Calibri" w:hAnsi="Times New Roman" w:cs="Times New Roman"/>
              </w:rPr>
              <w:t>edagógiai Oktatási Központ</w:t>
            </w:r>
            <w:r w:rsidRPr="00F47A54">
              <w:rPr>
                <w:rFonts w:ascii="Times New Roman" w:eastAsia="Calibri" w:hAnsi="Times New Roman" w:cs="Times New Roman"/>
              </w:rPr>
              <w:t>, Hadtörténeti Intézet és Múzeum, szakmai felelősök</w:t>
            </w:r>
          </w:p>
        </w:tc>
      </w:tr>
      <w:tr w:rsidR="00F21607" w:rsidRPr="00F47A54" w14:paraId="4C24B941" w14:textId="77777777" w:rsidTr="00D025DD">
        <w:trPr>
          <w:trHeight w:val="490"/>
        </w:trPr>
        <w:tc>
          <w:tcPr>
            <w:tcW w:w="3016" w:type="dxa"/>
          </w:tcPr>
          <w:p w14:paraId="70E70D97" w14:textId="77777777" w:rsidR="00F21607" w:rsidRPr="00F47A54" w:rsidRDefault="0017625E" w:rsidP="0017625E">
            <w:pPr>
              <w:ind w:right="1304"/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 xml:space="preserve">tervezett időpont </w:t>
            </w:r>
            <w:r w:rsidRPr="00F47A54">
              <w:rPr>
                <w:rFonts w:ascii="Times New Roman" w:eastAsia="Calibri" w:hAnsi="Times New Roman" w:cs="Times New Roman"/>
              </w:rPr>
              <w:br/>
            </w:r>
            <w:r w:rsidR="00F21607" w:rsidRPr="00F47A54">
              <w:rPr>
                <w:rFonts w:ascii="Times New Roman" w:eastAsia="Calibri" w:hAnsi="Times New Roman" w:cs="Times New Roman"/>
              </w:rPr>
              <w:t>2022.</w:t>
            </w:r>
            <w:r w:rsidR="00935068" w:rsidRPr="00F47A54">
              <w:rPr>
                <w:rFonts w:ascii="Times New Roman" w:eastAsia="Calibri" w:hAnsi="Times New Roman" w:cs="Times New Roman"/>
              </w:rPr>
              <w:t xml:space="preserve"> május </w:t>
            </w:r>
            <w:r w:rsidR="00F21607" w:rsidRPr="00F47A54">
              <w:rPr>
                <w:rFonts w:ascii="Times New Roman" w:eastAsia="Calibri" w:hAnsi="Times New Roman" w:cs="Times New Roman"/>
              </w:rPr>
              <w:t>2</w:t>
            </w:r>
            <w:r w:rsidRPr="00F47A54">
              <w:rPr>
                <w:rFonts w:ascii="Times New Roman" w:eastAsia="Calibri" w:hAnsi="Times New Roman" w:cs="Times New Roman"/>
              </w:rPr>
              <w:t>6</w:t>
            </w:r>
            <w:r w:rsidR="00F21607" w:rsidRPr="00F47A5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8" w:type="dxa"/>
          </w:tcPr>
          <w:p w14:paraId="6B01533D" w14:textId="77777777" w:rsidR="00F21607" w:rsidRPr="00F47A54" w:rsidRDefault="00935068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Központi díjátadó ünnepség</w:t>
            </w:r>
          </w:p>
          <w:p w14:paraId="2CE32EE4" w14:textId="77777777" w:rsidR="00F21607" w:rsidRPr="00F47A54" w:rsidRDefault="00F21607" w:rsidP="0093506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8" w:type="dxa"/>
          </w:tcPr>
          <w:p w14:paraId="228AB1AE" w14:textId="77777777" w:rsidR="00F21607" w:rsidRPr="00F47A54" w:rsidRDefault="00935068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 xml:space="preserve">Budapesti Pedagógiai Oktatási </w:t>
            </w:r>
          </w:p>
          <w:p w14:paraId="3DCF1350" w14:textId="77777777" w:rsidR="00F21607" w:rsidRPr="00F47A54" w:rsidRDefault="00935068" w:rsidP="00BF14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A54">
              <w:rPr>
                <w:rFonts w:ascii="Times New Roman" w:eastAsia="Calibri" w:hAnsi="Times New Roman" w:cs="Times New Roman"/>
              </w:rPr>
              <w:t>Központ</w:t>
            </w:r>
          </w:p>
        </w:tc>
      </w:tr>
    </w:tbl>
    <w:p w14:paraId="37E3E09C" w14:textId="77777777" w:rsidR="00F21607" w:rsidRPr="00F47A54" w:rsidRDefault="00F21607" w:rsidP="00BF145C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C2C8D06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A szakmai felelősök neve, címe, elérhetősége: </w:t>
      </w:r>
    </w:p>
    <w:p w14:paraId="142AFC8B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0272069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Ádámné Laczkó Melinda </w:t>
      </w:r>
    </w:p>
    <w:p w14:paraId="081333AA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Budapesti Fazekas Mihály Gyakorló Általános Iskola és Gimnázium </w:t>
      </w:r>
    </w:p>
    <w:p w14:paraId="63B1BA3A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E-mail: melinda@fazekas.hu </w:t>
      </w:r>
    </w:p>
    <w:p w14:paraId="34422920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Tel/Fax: </w:t>
      </w:r>
      <w:r w:rsidR="00935068" w:rsidRPr="00F47A54">
        <w:rPr>
          <w:rFonts w:ascii="Times New Roman" w:eastAsia="Calibri" w:hAnsi="Times New Roman" w:cs="Times New Roman"/>
          <w:color w:val="000000"/>
        </w:rPr>
        <w:t>+36-1/</w:t>
      </w:r>
      <w:r w:rsidRPr="00F47A54">
        <w:rPr>
          <w:rFonts w:ascii="Times New Roman" w:eastAsia="Calibri" w:hAnsi="Times New Roman" w:cs="Times New Roman"/>
          <w:color w:val="000000"/>
        </w:rPr>
        <w:t xml:space="preserve">210-1030/243 </w:t>
      </w:r>
    </w:p>
    <w:p w14:paraId="6930733C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2C1B0FF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Hidvégi András </w:t>
      </w:r>
    </w:p>
    <w:p w14:paraId="5BAFE533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Hadtörténeti Intézet és Múzeum </w:t>
      </w:r>
    </w:p>
    <w:p w14:paraId="05F8C913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E-mail: hidvegi.andras@mail.militaria.hu </w:t>
      </w:r>
    </w:p>
    <w:p w14:paraId="34468577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>Tel: 06</w:t>
      </w:r>
      <w:r w:rsidR="00935068" w:rsidRPr="00F47A54">
        <w:rPr>
          <w:rFonts w:ascii="Times New Roman" w:eastAsia="Calibri" w:hAnsi="Times New Roman" w:cs="Times New Roman"/>
          <w:color w:val="000000"/>
        </w:rPr>
        <w:t>-</w:t>
      </w:r>
      <w:r w:rsidRPr="00F47A54">
        <w:rPr>
          <w:rFonts w:ascii="Times New Roman" w:eastAsia="Calibri" w:hAnsi="Times New Roman" w:cs="Times New Roman"/>
          <w:color w:val="000000"/>
        </w:rPr>
        <w:t>1</w:t>
      </w:r>
      <w:r w:rsidR="00935068" w:rsidRPr="00F47A54">
        <w:rPr>
          <w:rFonts w:ascii="Times New Roman" w:eastAsia="Calibri" w:hAnsi="Times New Roman" w:cs="Times New Roman"/>
          <w:color w:val="000000"/>
        </w:rPr>
        <w:t>/</w:t>
      </w:r>
      <w:r w:rsidRPr="00F47A54">
        <w:rPr>
          <w:rFonts w:ascii="Times New Roman" w:eastAsia="Calibri" w:hAnsi="Times New Roman" w:cs="Times New Roman"/>
          <w:color w:val="000000"/>
        </w:rPr>
        <w:t xml:space="preserve">325-1691 </w:t>
      </w:r>
    </w:p>
    <w:p w14:paraId="107AFC7A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9348A6B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47A54">
        <w:rPr>
          <w:rFonts w:ascii="Times New Roman" w:eastAsia="Calibri" w:hAnsi="Times New Roman" w:cs="Times New Roman"/>
          <w:b/>
          <w:bCs/>
          <w:color w:val="000000"/>
        </w:rPr>
        <w:t xml:space="preserve">Kapcsolattartó: </w:t>
      </w:r>
    </w:p>
    <w:p w14:paraId="4FAF0A41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09294239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47A54">
        <w:rPr>
          <w:rFonts w:ascii="Times New Roman" w:eastAsia="Calibri" w:hAnsi="Times New Roman" w:cs="Times New Roman"/>
          <w:b/>
        </w:rPr>
        <w:t>Tóth Irén</w:t>
      </w:r>
    </w:p>
    <w:p w14:paraId="0EDE39AF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 xml:space="preserve">Budapesti Pedagógiai Oktatási Központ </w:t>
      </w:r>
    </w:p>
    <w:p w14:paraId="7E57B228" w14:textId="77777777" w:rsidR="00F21607" w:rsidRPr="00F47A54" w:rsidRDefault="00F21607" w:rsidP="00BF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>E-mail:</w:t>
      </w:r>
      <w:r w:rsidR="00935068" w:rsidRPr="00F47A54">
        <w:rPr>
          <w:rFonts w:ascii="Times New Roman" w:eastAsia="Calibri" w:hAnsi="Times New Roman" w:cs="Times New Roman"/>
          <w:color w:val="000000"/>
        </w:rPr>
        <w:t xml:space="preserve"> </w:t>
      </w:r>
      <w:hyperlink r:id="rId15" w:history="1">
        <w:r w:rsidR="00935068" w:rsidRPr="00F47A54">
          <w:rPr>
            <w:rStyle w:val="Hiperhivatkozs"/>
            <w:rFonts w:ascii="Times New Roman" w:eastAsia="Calibri" w:hAnsi="Times New Roman" w:cs="Times New Roman"/>
          </w:rPr>
          <w:t>toth.iren@oh.gov.hu</w:t>
        </w:r>
      </w:hyperlink>
      <w:r w:rsidR="00935068" w:rsidRPr="00F47A54">
        <w:rPr>
          <w:rFonts w:ascii="Times New Roman" w:eastAsia="Calibri" w:hAnsi="Times New Roman" w:cs="Times New Roman"/>
          <w:color w:val="000000"/>
        </w:rPr>
        <w:t xml:space="preserve"> vagy VERSENYEK.POK</w:t>
      </w:r>
      <w:r w:rsidRPr="00F47A54">
        <w:rPr>
          <w:rFonts w:ascii="Times New Roman" w:eastAsia="Calibri" w:hAnsi="Times New Roman" w:cs="Times New Roman"/>
          <w:color w:val="000000"/>
        </w:rPr>
        <w:t xml:space="preserve">Budapest@oh.gov.hu </w:t>
      </w:r>
    </w:p>
    <w:p w14:paraId="055AA298" w14:textId="77777777" w:rsidR="00F21607" w:rsidRPr="00F47A54" w:rsidRDefault="00F21607" w:rsidP="00BF145C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7A54">
        <w:rPr>
          <w:rFonts w:ascii="Times New Roman" w:eastAsia="Calibri" w:hAnsi="Times New Roman" w:cs="Times New Roman"/>
          <w:color w:val="000000"/>
        </w:rPr>
        <w:t>Tel: +36</w:t>
      </w:r>
      <w:r w:rsidR="00935068" w:rsidRPr="00F47A54">
        <w:rPr>
          <w:rFonts w:ascii="Times New Roman" w:eastAsia="Calibri" w:hAnsi="Times New Roman" w:cs="Times New Roman"/>
          <w:color w:val="000000"/>
        </w:rPr>
        <w:t>-</w:t>
      </w:r>
      <w:r w:rsidRPr="00F47A54">
        <w:rPr>
          <w:rFonts w:ascii="Times New Roman" w:eastAsia="Calibri" w:hAnsi="Times New Roman" w:cs="Times New Roman"/>
          <w:color w:val="000000"/>
        </w:rPr>
        <w:t>1/374-2142</w:t>
      </w:r>
    </w:p>
    <w:p w14:paraId="011C50A7" w14:textId="77777777" w:rsidR="00935068" w:rsidRPr="00F47A54" w:rsidRDefault="00935068" w:rsidP="00BF145C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64EC952" w14:textId="77777777" w:rsidR="00F677EB" w:rsidRDefault="00F677EB" w:rsidP="00F677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5A7">
        <w:rPr>
          <w:rFonts w:ascii="Times New Roman" w:hAnsi="Times New Roman" w:cs="Times New Roman"/>
        </w:rPr>
        <w:t>Budapest, 2021. október 5.</w:t>
      </w:r>
    </w:p>
    <w:p w14:paraId="078E208A" w14:textId="77777777" w:rsidR="00F677EB" w:rsidRPr="007C05A7" w:rsidRDefault="00F677EB" w:rsidP="00F677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31397" w14:textId="77777777" w:rsidR="00F21607" w:rsidRDefault="00F21607" w:rsidP="00B277AD">
      <w:pPr>
        <w:jc w:val="both"/>
        <w:rPr>
          <w:rFonts w:ascii="Times New Roman" w:eastAsia="Calibri" w:hAnsi="Times New Roman" w:cs="Times New Roman"/>
        </w:rPr>
      </w:pPr>
    </w:p>
    <w:p w14:paraId="2993704F" w14:textId="77777777" w:rsidR="00F677EB" w:rsidRPr="00F47A54" w:rsidRDefault="00F677EB" w:rsidP="00B277A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18484245" w14:textId="77777777" w:rsidR="007A330B" w:rsidRPr="00F47A54" w:rsidRDefault="007A330B" w:rsidP="00F677EB">
      <w:pPr>
        <w:ind w:left="4956"/>
        <w:rPr>
          <w:rFonts w:ascii="Times New Roman" w:hAnsi="Times New Roman" w:cs="Times New Roman"/>
        </w:rPr>
      </w:pPr>
      <w:r w:rsidRPr="00F47A54">
        <w:rPr>
          <w:rFonts w:ascii="Times New Roman" w:hAnsi="Times New Roman" w:cs="Times New Roman"/>
        </w:rPr>
        <w:t xml:space="preserve"> </w:t>
      </w:r>
      <w:r w:rsidR="00935068" w:rsidRPr="00F47A54">
        <w:rPr>
          <w:rFonts w:ascii="Times New Roman" w:hAnsi="Times New Roman" w:cs="Times New Roman"/>
        </w:rPr>
        <w:t xml:space="preserve">Herczeg Katalin </w:t>
      </w:r>
    </w:p>
    <w:p w14:paraId="2723140E" w14:textId="77777777" w:rsidR="00935068" w:rsidRPr="00F47A54" w:rsidRDefault="00935068" w:rsidP="00F677EB">
      <w:pPr>
        <w:ind w:left="2832" w:firstLine="708"/>
        <w:rPr>
          <w:rFonts w:ascii="Times New Roman" w:hAnsi="Times New Roman" w:cs="Times New Roman"/>
        </w:rPr>
      </w:pPr>
      <w:r w:rsidRPr="00F47A54">
        <w:rPr>
          <w:rFonts w:ascii="Times New Roman" w:hAnsi="Times New Roman" w:cs="Times New Roman"/>
        </w:rPr>
        <w:t xml:space="preserve">                           főosztályvezető</w:t>
      </w:r>
    </w:p>
    <w:p w14:paraId="07C51F67" w14:textId="77777777" w:rsidR="00935068" w:rsidRPr="00F47A54" w:rsidRDefault="00935068" w:rsidP="00F677EB">
      <w:pPr>
        <w:ind w:left="708"/>
        <w:rPr>
          <w:rFonts w:ascii="Times New Roman" w:hAnsi="Times New Roman" w:cs="Times New Roman"/>
        </w:rPr>
      </w:pPr>
      <w:r w:rsidRPr="00F47A54">
        <w:rPr>
          <w:rFonts w:ascii="Times New Roman" w:hAnsi="Times New Roman" w:cs="Times New Roman"/>
        </w:rPr>
        <w:t xml:space="preserve">                                                           Oktatási Hivatal Budapesti Pedagógiai Oktatási Központ</w:t>
      </w:r>
    </w:p>
    <w:p w14:paraId="30525C61" w14:textId="77777777" w:rsidR="00935068" w:rsidRPr="00F47A54" w:rsidRDefault="00935068" w:rsidP="00B277AD">
      <w:pPr>
        <w:jc w:val="both"/>
        <w:rPr>
          <w:rFonts w:ascii="Times New Roman" w:eastAsia="Calibri" w:hAnsi="Times New Roman" w:cs="Times New Roman"/>
        </w:rPr>
      </w:pPr>
    </w:p>
    <w:p w14:paraId="62AEC449" w14:textId="77777777" w:rsidR="00F21607" w:rsidRPr="00F47A54" w:rsidRDefault="00F21607" w:rsidP="00B277AD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F21607" w:rsidRPr="00F47A54" w:rsidSect="006767BB">
      <w:footerReference w:type="default" r:id="rId16"/>
      <w:headerReference w:type="first" r:id="rId17"/>
      <w:footerReference w:type="first" r:id="rId18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B7FE" w14:textId="77777777" w:rsidR="006978D5" w:rsidRDefault="006978D5">
      <w:pPr>
        <w:spacing w:after="0" w:line="240" w:lineRule="auto"/>
      </w:pPr>
      <w:r>
        <w:separator/>
      </w:r>
    </w:p>
  </w:endnote>
  <w:endnote w:type="continuationSeparator" w:id="0">
    <w:p w14:paraId="695D111E" w14:textId="77777777" w:rsidR="006978D5" w:rsidRDefault="0069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384942"/>
      <w:docPartObj>
        <w:docPartGallery w:val="Page Numbers (Bottom of Page)"/>
        <w:docPartUnique/>
      </w:docPartObj>
    </w:sdtPr>
    <w:sdtEndPr/>
    <w:sdtContent>
      <w:p w14:paraId="25A64CFC" w14:textId="77777777" w:rsidR="00062388" w:rsidRDefault="00691B2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72">
          <w:rPr>
            <w:noProof/>
          </w:rPr>
          <w:t>3</w:t>
        </w:r>
        <w:r>
          <w:fldChar w:fldCharType="end"/>
        </w:r>
      </w:p>
    </w:sdtContent>
  </w:sdt>
  <w:p w14:paraId="77E42527" w14:textId="77777777" w:rsidR="00062388" w:rsidRDefault="004651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928" w14:textId="77777777" w:rsidR="006767BB" w:rsidRPr="00926EEA" w:rsidRDefault="006767BB" w:rsidP="006767BB">
    <w:pPr>
      <w:pStyle w:val="llb"/>
      <w:jc w:val="center"/>
      <w:rPr>
        <w:rFonts w:ascii="Times New Roman" w:hAnsi="Times New Roman" w:cs="Times New Roman"/>
        <w:color w:val="7F7F7F"/>
        <w:sz w:val="20"/>
      </w:rPr>
    </w:pPr>
    <w:r w:rsidRPr="00926EEA">
      <w:rPr>
        <w:rFonts w:ascii="Times New Roman" w:hAnsi="Times New Roman" w:cs="Times New Roman"/>
        <w:color w:val="7F7F7F"/>
        <w:sz w:val="20"/>
      </w:rPr>
      <w:t>Cím: 10</w:t>
    </w:r>
    <w:r>
      <w:rPr>
        <w:rFonts w:ascii="Times New Roman" w:hAnsi="Times New Roman" w:cs="Times New Roman"/>
        <w:color w:val="7F7F7F"/>
        <w:sz w:val="20"/>
      </w:rPr>
      <w:t>88</w:t>
    </w:r>
    <w:r w:rsidRPr="00926EEA">
      <w:rPr>
        <w:rFonts w:ascii="Times New Roman" w:hAnsi="Times New Roman" w:cs="Times New Roman"/>
        <w:color w:val="7F7F7F"/>
        <w:sz w:val="20"/>
      </w:rPr>
      <w:t xml:space="preserve"> Budapest</w:t>
    </w:r>
    <w:r>
      <w:rPr>
        <w:rFonts w:ascii="Times New Roman" w:hAnsi="Times New Roman" w:cs="Times New Roman"/>
        <w:color w:val="7F7F7F"/>
        <w:sz w:val="20"/>
      </w:rPr>
      <w:t>,</w:t>
    </w:r>
    <w:r w:rsidRPr="00926EEA">
      <w:rPr>
        <w:rFonts w:ascii="Times New Roman" w:hAnsi="Times New Roman" w:cs="Times New Roman"/>
        <w:color w:val="7F7F7F"/>
        <w:sz w:val="20"/>
      </w:rPr>
      <w:t xml:space="preserve"> </w:t>
    </w:r>
    <w:r>
      <w:rPr>
        <w:rFonts w:ascii="Times New Roman" w:hAnsi="Times New Roman" w:cs="Times New Roman"/>
        <w:color w:val="7F7F7F"/>
        <w:sz w:val="20"/>
      </w:rPr>
      <w:t>Vas</w:t>
    </w:r>
    <w:r w:rsidRPr="00926EEA">
      <w:rPr>
        <w:rFonts w:ascii="Times New Roman" w:hAnsi="Times New Roman" w:cs="Times New Roman"/>
        <w:color w:val="7F7F7F"/>
        <w:sz w:val="20"/>
      </w:rPr>
      <w:t xml:space="preserve"> ut</w:t>
    </w:r>
    <w:r>
      <w:rPr>
        <w:rFonts w:ascii="Times New Roman" w:hAnsi="Times New Roman" w:cs="Times New Roman"/>
        <w:color w:val="7F7F7F"/>
        <w:sz w:val="20"/>
      </w:rPr>
      <w:t>ca 8.</w:t>
    </w:r>
  </w:p>
  <w:p w14:paraId="6D9F580C" w14:textId="77777777" w:rsidR="006767BB" w:rsidRPr="00926EEA" w:rsidRDefault="006767BB" w:rsidP="006767BB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7F7F7F"/>
        <w:sz w:val="20"/>
      </w:rPr>
      <w:t xml:space="preserve">Tel: + 36 1 374 2161 • </w:t>
    </w:r>
    <w:r w:rsidRPr="00926EEA">
      <w:rPr>
        <w:rFonts w:ascii="Times New Roman" w:hAnsi="Times New Roman" w:cs="Times New Roman"/>
        <w:color w:val="7F7F7F"/>
        <w:sz w:val="20"/>
      </w:rPr>
      <w:t xml:space="preserve">E-mail: </w:t>
    </w:r>
    <w:r>
      <w:rPr>
        <w:rFonts w:ascii="Times New Roman" w:hAnsi="Times New Roman" w:cs="Times New Roman"/>
        <w:color w:val="7F7F7F"/>
        <w:sz w:val="20"/>
      </w:rPr>
      <w:t>pokb</w:t>
    </w:r>
    <w:r w:rsidRPr="006C31A8">
      <w:rPr>
        <w:rFonts w:ascii="Times New Roman" w:hAnsi="Times New Roman" w:cs="Times New Roman"/>
        <w:color w:val="7F7F7F"/>
        <w:sz w:val="20"/>
      </w:rPr>
      <w:t>udapest@oh.gov.hu</w:t>
    </w:r>
  </w:p>
  <w:p w14:paraId="1501C05E" w14:textId="77777777" w:rsidR="006767BB" w:rsidRDefault="006767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168F" w14:textId="77777777" w:rsidR="006978D5" w:rsidRDefault="006978D5">
      <w:pPr>
        <w:spacing w:after="0" w:line="240" w:lineRule="auto"/>
      </w:pPr>
      <w:r>
        <w:separator/>
      </w:r>
    </w:p>
  </w:footnote>
  <w:footnote w:type="continuationSeparator" w:id="0">
    <w:p w14:paraId="17EDC9CC" w14:textId="77777777" w:rsidR="006978D5" w:rsidRDefault="0069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420" w14:textId="77777777" w:rsidR="006767BB" w:rsidRDefault="006767BB" w:rsidP="006767BB">
    <w:pPr>
      <w:pStyle w:val="lfej"/>
    </w:pPr>
    <w:r w:rsidRPr="00926EEA">
      <w:rPr>
        <w:rFonts w:ascii="Bookman Old Style" w:eastAsia="Times New Roman" w:hAnsi="Bookman Old Style"/>
        <w:noProof/>
        <w:sz w:val="48"/>
        <w:szCs w:val="36"/>
        <w:lang w:eastAsia="hu-HU"/>
      </w:rPr>
      <w:drawing>
        <wp:inline distT="0" distB="0" distL="0" distR="0" wp14:anchorId="190B711A" wp14:editId="66FEAB9D">
          <wp:extent cx="5760720" cy="917255"/>
          <wp:effectExtent l="0" t="0" r="0" b="0"/>
          <wp:docPr id="196" name="Kép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941BC9" w14:textId="77777777" w:rsidR="006767BB" w:rsidRPr="00926EEA" w:rsidRDefault="006767BB" w:rsidP="006767BB">
    <w:pPr>
      <w:jc w:val="center"/>
      <w:outlineLvl w:val="0"/>
      <w:rPr>
        <w:rFonts w:ascii="Trajan Pro" w:eastAsia="Times New Roman" w:hAnsi="Trajan Pro"/>
        <w:bCs/>
        <w:sz w:val="24"/>
        <w:szCs w:val="24"/>
      </w:rPr>
    </w:pPr>
    <w:r w:rsidRPr="00294ED2">
      <w:rPr>
        <w:rFonts w:ascii="Trajan Pro" w:eastAsia="Times New Roman" w:hAnsi="Trajan Pro"/>
        <w:bCs/>
        <w:sz w:val="24"/>
        <w:szCs w:val="24"/>
      </w:rPr>
      <w:t>OKTATÁSI HIVATAL</w:t>
    </w:r>
    <w:r>
      <w:rPr>
        <w:rFonts w:ascii="Trajan Pro" w:eastAsia="Times New Roman" w:hAnsi="Trajan Pro"/>
        <w:bCs/>
        <w:sz w:val="24"/>
        <w:szCs w:val="24"/>
      </w:rPr>
      <w:br/>
    </w:r>
    <w:r w:rsidRPr="004444E5">
      <w:rPr>
        <w:rFonts w:ascii="Trajan Pro" w:eastAsia="Times New Roman" w:hAnsi="Trajan Pro"/>
        <w:bCs/>
        <w:caps/>
        <w:sz w:val="24"/>
        <w:szCs w:val="24"/>
      </w:rPr>
      <w:t>Budapesti Pedagógiai Oktatási Központ</w:t>
    </w:r>
  </w:p>
  <w:p w14:paraId="7CFAD7E4" w14:textId="77777777" w:rsidR="006767BB" w:rsidRDefault="006767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5C3"/>
    <w:multiLevelType w:val="hybridMultilevel"/>
    <w:tmpl w:val="B85E6D2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B64F14"/>
    <w:multiLevelType w:val="hybridMultilevel"/>
    <w:tmpl w:val="B6C647D8"/>
    <w:lvl w:ilvl="0" w:tplc="E27E7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C0B"/>
    <w:multiLevelType w:val="hybridMultilevel"/>
    <w:tmpl w:val="55B0A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5CCC"/>
    <w:multiLevelType w:val="multilevel"/>
    <w:tmpl w:val="851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A3DA4"/>
    <w:multiLevelType w:val="hybridMultilevel"/>
    <w:tmpl w:val="429E35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970FF"/>
    <w:multiLevelType w:val="hybridMultilevel"/>
    <w:tmpl w:val="5C8A9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3C5C"/>
    <w:multiLevelType w:val="hybridMultilevel"/>
    <w:tmpl w:val="CE8EA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F3D30"/>
    <w:multiLevelType w:val="hybridMultilevel"/>
    <w:tmpl w:val="3E1C0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57D7D"/>
    <w:multiLevelType w:val="hybridMultilevel"/>
    <w:tmpl w:val="EF2AB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358A3"/>
    <w:multiLevelType w:val="hybridMultilevel"/>
    <w:tmpl w:val="6994B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832D2"/>
    <w:multiLevelType w:val="hybridMultilevel"/>
    <w:tmpl w:val="8DE62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C63A3"/>
    <w:multiLevelType w:val="hybridMultilevel"/>
    <w:tmpl w:val="1AEC2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EB"/>
    <w:rsid w:val="0003798B"/>
    <w:rsid w:val="00047014"/>
    <w:rsid w:val="000F32FE"/>
    <w:rsid w:val="0011120B"/>
    <w:rsid w:val="001467A8"/>
    <w:rsid w:val="001518FD"/>
    <w:rsid w:val="00153AEC"/>
    <w:rsid w:val="0017625E"/>
    <w:rsid w:val="001841A8"/>
    <w:rsid w:val="00186CA5"/>
    <w:rsid w:val="00195347"/>
    <w:rsid w:val="001A416D"/>
    <w:rsid w:val="001A516F"/>
    <w:rsid w:val="001B07EB"/>
    <w:rsid w:val="002048EB"/>
    <w:rsid w:val="00212E8D"/>
    <w:rsid w:val="002224C1"/>
    <w:rsid w:val="002279C3"/>
    <w:rsid w:val="0023721F"/>
    <w:rsid w:val="00265813"/>
    <w:rsid w:val="00283684"/>
    <w:rsid w:val="0029515B"/>
    <w:rsid w:val="002A056D"/>
    <w:rsid w:val="002B5D3B"/>
    <w:rsid w:val="00314968"/>
    <w:rsid w:val="00322D2E"/>
    <w:rsid w:val="0034457D"/>
    <w:rsid w:val="003608CB"/>
    <w:rsid w:val="00380415"/>
    <w:rsid w:val="003C3DB4"/>
    <w:rsid w:val="0042029B"/>
    <w:rsid w:val="0043108E"/>
    <w:rsid w:val="00437E6A"/>
    <w:rsid w:val="004471D7"/>
    <w:rsid w:val="00462F2A"/>
    <w:rsid w:val="00465125"/>
    <w:rsid w:val="004743FF"/>
    <w:rsid w:val="00481E95"/>
    <w:rsid w:val="004A3454"/>
    <w:rsid w:val="004D7637"/>
    <w:rsid w:val="004D7897"/>
    <w:rsid w:val="0050360A"/>
    <w:rsid w:val="00504572"/>
    <w:rsid w:val="00536328"/>
    <w:rsid w:val="00554EB0"/>
    <w:rsid w:val="005A0A20"/>
    <w:rsid w:val="005E29EF"/>
    <w:rsid w:val="0061143D"/>
    <w:rsid w:val="0065280A"/>
    <w:rsid w:val="00652C5B"/>
    <w:rsid w:val="006767BB"/>
    <w:rsid w:val="00691B23"/>
    <w:rsid w:val="006978D5"/>
    <w:rsid w:val="006B2821"/>
    <w:rsid w:val="006B3664"/>
    <w:rsid w:val="006D54BC"/>
    <w:rsid w:val="006F72E4"/>
    <w:rsid w:val="00700912"/>
    <w:rsid w:val="00754C96"/>
    <w:rsid w:val="007664F6"/>
    <w:rsid w:val="00784E2F"/>
    <w:rsid w:val="007A330B"/>
    <w:rsid w:val="007C2712"/>
    <w:rsid w:val="007C5E9C"/>
    <w:rsid w:val="007D099E"/>
    <w:rsid w:val="007D77A7"/>
    <w:rsid w:val="007E00BF"/>
    <w:rsid w:val="00813460"/>
    <w:rsid w:val="008263F7"/>
    <w:rsid w:val="0084261A"/>
    <w:rsid w:val="008478EC"/>
    <w:rsid w:val="00857C36"/>
    <w:rsid w:val="008770F7"/>
    <w:rsid w:val="00890E6B"/>
    <w:rsid w:val="008C1024"/>
    <w:rsid w:val="008C6AC2"/>
    <w:rsid w:val="008D0327"/>
    <w:rsid w:val="00935068"/>
    <w:rsid w:val="0093725A"/>
    <w:rsid w:val="00945E5B"/>
    <w:rsid w:val="00955969"/>
    <w:rsid w:val="00970508"/>
    <w:rsid w:val="00972406"/>
    <w:rsid w:val="0098247F"/>
    <w:rsid w:val="00984F4E"/>
    <w:rsid w:val="0099052E"/>
    <w:rsid w:val="00995C94"/>
    <w:rsid w:val="009A4DBB"/>
    <w:rsid w:val="009B3D32"/>
    <w:rsid w:val="009C2851"/>
    <w:rsid w:val="009D23DB"/>
    <w:rsid w:val="009E5C36"/>
    <w:rsid w:val="00A165FD"/>
    <w:rsid w:val="00A360AD"/>
    <w:rsid w:val="00A4010F"/>
    <w:rsid w:val="00A71691"/>
    <w:rsid w:val="00A86B63"/>
    <w:rsid w:val="00A941C6"/>
    <w:rsid w:val="00AC1CD1"/>
    <w:rsid w:val="00AC3628"/>
    <w:rsid w:val="00AC5091"/>
    <w:rsid w:val="00AD6A8E"/>
    <w:rsid w:val="00AE13EE"/>
    <w:rsid w:val="00AE7350"/>
    <w:rsid w:val="00AF7B63"/>
    <w:rsid w:val="00B277AD"/>
    <w:rsid w:val="00B37F31"/>
    <w:rsid w:val="00B4076E"/>
    <w:rsid w:val="00B56FC1"/>
    <w:rsid w:val="00B71468"/>
    <w:rsid w:val="00B8135D"/>
    <w:rsid w:val="00BA2EC0"/>
    <w:rsid w:val="00BA4174"/>
    <w:rsid w:val="00BB6290"/>
    <w:rsid w:val="00BE3196"/>
    <w:rsid w:val="00BF145C"/>
    <w:rsid w:val="00C34119"/>
    <w:rsid w:val="00C62A44"/>
    <w:rsid w:val="00C67669"/>
    <w:rsid w:val="00C858CE"/>
    <w:rsid w:val="00C96B45"/>
    <w:rsid w:val="00C97E1F"/>
    <w:rsid w:val="00CB64D4"/>
    <w:rsid w:val="00CD651C"/>
    <w:rsid w:val="00CE51F7"/>
    <w:rsid w:val="00D0635E"/>
    <w:rsid w:val="00D1292D"/>
    <w:rsid w:val="00D23CE3"/>
    <w:rsid w:val="00D4168F"/>
    <w:rsid w:val="00D44CEB"/>
    <w:rsid w:val="00D47979"/>
    <w:rsid w:val="00D5013C"/>
    <w:rsid w:val="00D81A02"/>
    <w:rsid w:val="00D9495A"/>
    <w:rsid w:val="00DA3A89"/>
    <w:rsid w:val="00DB1583"/>
    <w:rsid w:val="00DC507C"/>
    <w:rsid w:val="00DD3C13"/>
    <w:rsid w:val="00DD4611"/>
    <w:rsid w:val="00DD5960"/>
    <w:rsid w:val="00DD654D"/>
    <w:rsid w:val="00E77621"/>
    <w:rsid w:val="00E9280A"/>
    <w:rsid w:val="00ED7374"/>
    <w:rsid w:val="00EE20AF"/>
    <w:rsid w:val="00F20CD6"/>
    <w:rsid w:val="00F21607"/>
    <w:rsid w:val="00F3005E"/>
    <w:rsid w:val="00F47A54"/>
    <w:rsid w:val="00F52DC3"/>
    <w:rsid w:val="00F66F2A"/>
    <w:rsid w:val="00F677EB"/>
    <w:rsid w:val="00FB7004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3F7EDC"/>
  <w15:chartTrackingRefBased/>
  <w15:docId w15:val="{B197AB8C-791E-4EFD-8734-A776ABB6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7EB"/>
  </w:style>
  <w:style w:type="paragraph" w:styleId="Cmsor1">
    <w:name w:val="heading 1"/>
    <w:basedOn w:val="Norml"/>
    <w:link w:val="Cmsor1Char"/>
    <w:uiPriority w:val="9"/>
    <w:qFormat/>
    <w:rsid w:val="006D5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D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7E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07EB"/>
  </w:style>
  <w:style w:type="character" w:styleId="Hiperhivatkozs">
    <w:name w:val="Hyperlink"/>
    <w:basedOn w:val="Bekezdsalapbettpusa"/>
    <w:uiPriority w:val="99"/>
    <w:unhideWhenUsed/>
    <w:rsid w:val="009B3D32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D1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D54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DC507C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D65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Bekezdsalapbettpusa"/>
    <w:rsid w:val="00DD654D"/>
  </w:style>
  <w:style w:type="character" w:customStyle="1" w:styleId="gd">
    <w:name w:val="gd"/>
    <w:basedOn w:val="Bekezdsalapbettpusa"/>
    <w:rsid w:val="00DD654D"/>
  </w:style>
  <w:style w:type="character" w:customStyle="1" w:styleId="go">
    <w:name w:val="go"/>
    <w:basedOn w:val="Bekezdsalapbettpusa"/>
    <w:rsid w:val="00DD654D"/>
  </w:style>
  <w:style w:type="character" w:customStyle="1" w:styleId="g3">
    <w:name w:val="g3"/>
    <w:basedOn w:val="Bekezdsalapbettpusa"/>
    <w:rsid w:val="00DD654D"/>
  </w:style>
  <w:style w:type="character" w:customStyle="1" w:styleId="hb">
    <w:name w:val="hb"/>
    <w:basedOn w:val="Bekezdsalapbettpusa"/>
    <w:rsid w:val="00DD654D"/>
  </w:style>
  <w:style w:type="character" w:customStyle="1" w:styleId="g2">
    <w:name w:val="g2"/>
    <w:basedOn w:val="Bekezdsalapbettpusa"/>
    <w:rsid w:val="00DD654D"/>
  </w:style>
  <w:style w:type="paragraph" w:customStyle="1" w:styleId="Dtum1">
    <w:name w:val="Dátum1"/>
    <w:basedOn w:val="Norml"/>
    <w:rsid w:val="002B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B5D3B"/>
    <w:rPr>
      <w:color w:val="954F72" w:themeColor="followedHyperlink"/>
      <w:u w:val="single"/>
    </w:rPr>
  </w:style>
  <w:style w:type="character" w:customStyle="1" w:styleId="irta">
    <w:name w:val="irta"/>
    <w:basedOn w:val="Bekezdsalapbettpusa"/>
    <w:rsid w:val="0093725A"/>
  </w:style>
  <w:style w:type="character" w:customStyle="1" w:styleId="posted-on">
    <w:name w:val="posted-on"/>
    <w:basedOn w:val="Bekezdsalapbettpusa"/>
    <w:rsid w:val="0093725A"/>
  </w:style>
  <w:style w:type="paragraph" w:styleId="lfej">
    <w:name w:val="header"/>
    <w:basedOn w:val="Norml"/>
    <w:link w:val="lfejChar"/>
    <w:uiPriority w:val="99"/>
    <w:unhideWhenUsed/>
    <w:rsid w:val="00AE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7350"/>
  </w:style>
  <w:style w:type="paragraph" w:styleId="Buborkszveg">
    <w:name w:val="Balloon Text"/>
    <w:basedOn w:val="Norml"/>
    <w:link w:val="BuborkszvegChar"/>
    <w:uiPriority w:val="99"/>
    <w:semiHidden/>
    <w:unhideWhenUsed/>
    <w:rsid w:val="0048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E95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36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3664"/>
    <w:rPr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FD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7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5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4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17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56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5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0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9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etsegkapu.hu" TargetMode="External"/><Relationship Id="rId13" Type="http://schemas.openxmlformats.org/officeDocument/2006/relationships/hyperlink" Target="mailto:%20horvathmihalyverseny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hetsegkapu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rvathmihalyversen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th.iren@oh.gov.hu" TargetMode="External"/><Relationship Id="rId10" Type="http://schemas.openxmlformats.org/officeDocument/2006/relationships/hyperlink" Target="https://www.nkp.hu/tankonyv/tortenelem_10/lecke_05_0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rvathmihalyverseny@gmail.com" TargetMode="External"/><Relationship Id="rId14" Type="http://schemas.openxmlformats.org/officeDocument/2006/relationships/hyperlink" Target="http://www.tehetsegkapu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01B1-E3A3-451F-9C94-8C14DAA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ftoth</dc:creator>
  <cp:keywords/>
  <dc:description/>
  <cp:lastModifiedBy>Ádámné Laczkó Melinda Anna</cp:lastModifiedBy>
  <cp:revision>2</cp:revision>
  <cp:lastPrinted>2020-10-14T12:32:00Z</cp:lastPrinted>
  <dcterms:created xsi:type="dcterms:W3CDTF">2021-11-02T07:53:00Z</dcterms:created>
  <dcterms:modified xsi:type="dcterms:W3CDTF">2021-11-02T07:53:00Z</dcterms:modified>
</cp:coreProperties>
</file>